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EEB0" w14:textId="77777777" w:rsidR="00197C29" w:rsidRPr="00911932" w:rsidRDefault="001B47C8" w:rsidP="00665AE4">
      <w:pPr>
        <w:spacing w:after="20" w:line="240" w:lineRule="auto"/>
        <w:jc w:val="center"/>
        <w:rPr>
          <w:rFonts w:cs="Calibri"/>
          <w:b/>
          <w:sz w:val="24"/>
          <w:szCs w:val="24"/>
          <w:u w:val="single"/>
        </w:rPr>
      </w:pPr>
      <w:r w:rsidRPr="00911932">
        <w:rPr>
          <w:rFonts w:cs="Calibri"/>
          <w:b/>
          <w:sz w:val="24"/>
          <w:szCs w:val="24"/>
          <w:u w:val="single"/>
        </w:rPr>
        <w:t>JOB</w:t>
      </w:r>
      <w:r w:rsidR="00197C29" w:rsidRPr="00911932">
        <w:rPr>
          <w:rFonts w:cs="Calibri"/>
          <w:b/>
          <w:sz w:val="24"/>
          <w:szCs w:val="24"/>
          <w:u w:val="single"/>
        </w:rPr>
        <w:t xml:space="preserve"> DESCRIPTION </w:t>
      </w:r>
    </w:p>
    <w:p w14:paraId="114CA152" w14:textId="77777777" w:rsidR="00197C29" w:rsidRPr="00911932" w:rsidRDefault="00197C29" w:rsidP="00665AE4">
      <w:pPr>
        <w:spacing w:after="20" w:line="240" w:lineRule="auto"/>
        <w:jc w:val="center"/>
        <w:rPr>
          <w:rFonts w:cs="Calibri"/>
          <w:b/>
          <w:sz w:val="24"/>
          <w:szCs w:val="24"/>
          <w:u w:val="singl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5898"/>
      </w:tblGrid>
      <w:tr w:rsidR="00911932" w:rsidRPr="00911932" w14:paraId="1FC68306" w14:textId="77777777" w:rsidTr="00483566">
        <w:tc>
          <w:tcPr>
            <w:tcW w:w="3708" w:type="dxa"/>
          </w:tcPr>
          <w:p w14:paraId="43D56FED" w14:textId="77777777" w:rsidR="00197C29" w:rsidRPr="00911932" w:rsidRDefault="00197C29" w:rsidP="00665AE4">
            <w:pPr>
              <w:spacing w:after="20" w:line="240" w:lineRule="auto"/>
              <w:rPr>
                <w:rFonts w:cs="Calibri"/>
                <w:sz w:val="24"/>
                <w:szCs w:val="24"/>
              </w:rPr>
            </w:pPr>
            <w:r w:rsidRPr="00911932">
              <w:rPr>
                <w:rFonts w:cs="Calibri"/>
                <w:sz w:val="24"/>
                <w:szCs w:val="24"/>
              </w:rPr>
              <w:t>Job Title:</w:t>
            </w:r>
          </w:p>
        </w:tc>
        <w:tc>
          <w:tcPr>
            <w:tcW w:w="5898" w:type="dxa"/>
          </w:tcPr>
          <w:p w14:paraId="6E33A638" w14:textId="7B4D1F33" w:rsidR="002841C8" w:rsidRPr="00911932" w:rsidRDefault="00A130FF" w:rsidP="00665AE4">
            <w:pPr>
              <w:spacing w:after="20"/>
              <w:rPr>
                <w:rFonts w:cs="Calibri"/>
                <w:sz w:val="24"/>
                <w:szCs w:val="24"/>
              </w:rPr>
            </w:pPr>
            <w:r>
              <w:rPr>
                <w:rFonts w:cs="Calibri"/>
                <w:sz w:val="24"/>
                <w:szCs w:val="24"/>
              </w:rPr>
              <w:t>Joiner</w:t>
            </w:r>
          </w:p>
          <w:p w14:paraId="4E7CAB5A" w14:textId="77777777" w:rsidR="00541261" w:rsidRPr="00911932" w:rsidRDefault="00541261" w:rsidP="00665AE4">
            <w:pPr>
              <w:spacing w:after="20"/>
              <w:rPr>
                <w:rFonts w:cs="Calibri"/>
                <w:sz w:val="24"/>
                <w:szCs w:val="24"/>
              </w:rPr>
            </w:pPr>
          </w:p>
        </w:tc>
      </w:tr>
      <w:tr w:rsidR="00911932" w:rsidRPr="00911932" w14:paraId="615BD0F7" w14:textId="77777777" w:rsidTr="00483566">
        <w:tc>
          <w:tcPr>
            <w:tcW w:w="3708" w:type="dxa"/>
          </w:tcPr>
          <w:p w14:paraId="1D9D432A" w14:textId="77777777" w:rsidR="00197C29" w:rsidRPr="00911932" w:rsidRDefault="00197C29" w:rsidP="00665AE4">
            <w:pPr>
              <w:spacing w:after="20" w:line="240" w:lineRule="auto"/>
              <w:rPr>
                <w:rFonts w:cs="Calibri"/>
                <w:sz w:val="24"/>
                <w:szCs w:val="24"/>
              </w:rPr>
            </w:pPr>
            <w:r w:rsidRPr="00911932">
              <w:rPr>
                <w:rFonts w:cs="Calibri"/>
                <w:sz w:val="24"/>
                <w:szCs w:val="24"/>
              </w:rPr>
              <w:t>Division:</w:t>
            </w:r>
          </w:p>
        </w:tc>
        <w:tc>
          <w:tcPr>
            <w:tcW w:w="5898" w:type="dxa"/>
          </w:tcPr>
          <w:p w14:paraId="35266EC3" w14:textId="77777777" w:rsidR="002841C8" w:rsidRPr="00911932" w:rsidRDefault="00411A86" w:rsidP="00665AE4">
            <w:pPr>
              <w:spacing w:after="20" w:line="240" w:lineRule="auto"/>
              <w:rPr>
                <w:rFonts w:cs="Calibri"/>
                <w:sz w:val="24"/>
                <w:szCs w:val="24"/>
              </w:rPr>
            </w:pPr>
            <w:r w:rsidRPr="00911932">
              <w:rPr>
                <w:rFonts w:cs="Calibri"/>
                <w:sz w:val="24"/>
                <w:szCs w:val="24"/>
              </w:rPr>
              <w:t>Care and Repair Edinburgh</w:t>
            </w:r>
          </w:p>
          <w:p w14:paraId="1E73F3C7" w14:textId="77777777" w:rsidR="004143B1" w:rsidRPr="00911932" w:rsidRDefault="004143B1" w:rsidP="00665AE4">
            <w:pPr>
              <w:spacing w:after="20" w:line="240" w:lineRule="auto"/>
              <w:rPr>
                <w:rFonts w:cs="Calibri"/>
                <w:sz w:val="24"/>
                <w:szCs w:val="24"/>
              </w:rPr>
            </w:pPr>
          </w:p>
        </w:tc>
      </w:tr>
      <w:tr w:rsidR="00911932" w:rsidRPr="00911932" w14:paraId="71F8DB31" w14:textId="77777777" w:rsidTr="00483566">
        <w:tc>
          <w:tcPr>
            <w:tcW w:w="3708" w:type="dxa"/>
          </w:tcPr>
          <w:p w14:paraId="1A6C6C00" w14:textId="77777777" w:rsidR="00190116" w:rsidRPr="00911932" w:rsidRDefault="00190116" w:rsidP="00665AE4">
            <w:pPr>
              <w:spacing w:after="20" w:line="240" w:lineRule="auto"/>
              <w:rPr>
                <w:rFonts w:cs="Calibri"/>
                <w:sz w:val="24"/>
                <w:szCs w:val="24"/>
              </w:rPr>
            </w:pPr>
            <w:r w:rsidRPr="00911932">
              <w:rPr>
                <w:rFonts w:cs="Calibri"/>
                <w:sz w:val="24"/>
                <w:szCs w:val="24"/>
              </w:rPr>
              <w:t>Location:</w:t>
            </w:r>
          </w:p>
        </w:tc>
        <w:tc>
          <w:tcPr>
            <w:tcW w:w="5898" w:type="dxa"/>
          </w:tcPr>
          <w:p w14:paraId="4C77EE6D" w14:textId="77777777" w:rsidR="004143B1" w:rsidRPr="00911932" w:rsidRDefault="000C178E" w:rsidP="00665AE4">
            <w:pPr>
              <w:spacing w:after="20" w:line="240" w:lineRule="auto"/>
              <w:rPr>
                <w:rFonts w:eastAsia="Arial Unicode MS" w:cs="Calibri"/>
                <w:sz w:val="24"/>
                <w:szCs w:val="24"/>
              </w:rPr>
            </w:pPr>
            <w:r w:rsidRPr="00911932">
              <w:rPr>
                <w:rFonts w:eastAsia="Arial Unicode MS" w:cs="Calibri"/>
                <w:sz w:val="24"/>
                <w:szCs w:val="24"/>
              </w:rPr>
              <w:t>This role is based between our office (Causewayside, Edinburgh) and our client’s premises throughout Edinburgh</w:t>
            </w:r>
          </w:p>
          <w:p w14:paraId="3002AECE" w14:textId="77777777" w:rsidR="000C178E" w:rsidRPr="00911932" w:rsidRDefault="000C178E" w:rsidP="00665AE4">
            <w:pPr>
              <w:spacing w:after="20" w:line="240" w:lineRule="auto"/>
              <w:rPr>
                <w:rFonts w:cs="Calibri"/>
                <w:sz w:val="24"/>
                <w:szCs w:val="24"/>
              </w:rPr>
            </w:pPr>
          </w:p>
        </w:tc>
      </w:tr>
      <w:tr w:rsidR="00911932" w:rsidRPr="00911932" w14:paraId="59EBBCA6" w14:textId="77777777" w:rsidTr="00483566">
        <w:tc>
          <w:tcPr>
            <w:tcW w:w="3708" w:type="dxa"/>
          </w:tcPr>
          <w:p w14:paraId="72FDD624" w14:textId="77777777" w:rsidR="00190116" w:rsidRPr="00911932" w:rsidRDefault="00190116" w:rsidP="00665AE4">
            <w:pPr>
              <w:spacing w:after="20" w:line="240" w:lineRule="auto"/>
              <w:rPr>
                <w:rFonts w:cs="Calibri"/>
                <w:sz w:val="24"/>
                <w:szCs w:val="24"/>
              </w:rPr>
            </w:pPr>
            <w:r w:rsidRPr="00911932">
              <w:rPr>
                <w:rFonts w:cs="Calibri"/>
                <w:sz w:val="24"/>
                <w:szCs w:val="24"/>
              </w:rPr>
              <w:t>Contractual Status of Role:</w:t>
            </w:r>
          </w:p>
          <w:p w14:paraId="0F0D2049" w14:textId="77777777" w:rsidR="00190116" w:rsidRPr="00911932" w:rsidRDefault="00190116" w:rsidP="00665AE4">
            <w:pPr>
              <w:spacing w:after="20" w:line="240" w:lineRule="auto"/>
              <w:rPr>
                <w:rFonts w:cs="Calibri"/>
                <w:i/>
                <w:sz w:val="24"/>
                <w:szCs w:val="24"/>
              </w:rPr>
            </w:pPr>
            <w:r w:rsidRPr="00911932">
              <w:rPr>
                <w:rFonts w:cs="Calibri"/>
                <w:i/>
                <w:sz w:val="24"/>
                <w:szCs w:val="24"/>
              </w:rPr>
              <w:t>Permanent</w:t>
            </w:r>
            <w:r w:rsidR="002841C8" w:rsidRPr="00911932">
              <w:rPr>
                <w:rFonts w:cs="Calibri"/>
                <w:i/>
                <w:sz w:val="24"/>
                <w:szCs w:val="24"/>
              </w:rPr>
              <w:t xml:space="preserve"> or fixed term</w:t>
            </w:r>
          </w:p>
        </w:tc>
        <w:tc>
          <w:tcPr>
            <w:tcW w:w="5898" w:type="dxa"/>
          </w:tcPr>
          <w:p w14:paraId="059C5814" w14:textId="77777777" w:rsidR="00190116" w:rsidRPr="00911932" w:rsidRDefault="00B16A68" w:rsidP="00665AE4">
            <w:pPr>
              <w:spacing w:after="20" w:line="240" w:lineRule="auto"/>
              <w:rPr>
                <w:rFonts w:cs="Calibri"/>
                <w:sz w:val="24"/>
                <w:szCs w:val="24"/>
              </w:rPr>
            </w:pPr>
            <w:r w:rsidRPr="00911932">
              <w:rPr>
                <w:rFonts w:cs="Calibri"/>
                <w:sz w:val="24"/>
                <w:szCs w:val="24"/>
              </w:rPr>
              <w:t>Permanent</w:t>
            </w:r>
          </w:p>
        </w:tc>
      </w:tr>
      <w:tr w:rsidR="00911932" w:rsidRPr="00911932" w14:paraId="12563715" w14:textId="77777777" w:rsidTr="00483566">
        <w:tc>
          <w:tcPr>
            <w:tcW w:w="3708" w:type="dxa"/>
          </w:tcPr>
          <w:p w14:paraId="43B10DC9" w14:textId="77777777" w:rsidR="00190116" w:rsidRPr="00911932" w:rsidRDefault="00190116" w:rsidP="00665AE4">
            <w:pPr>
              <w:spacing w:after="20" w:line="240" w:lineRule="auto"/>
              <w:rPr>
                <w:rFonts w:cs="Calibri"/>
                <w:sz w:val="24"/>
                <w:szCs w:val="24"/>
              </w:rPr>
            </w:pPr>
            <w:r w:rsidRPr="00911932">
              <w:rPr>
                <w:rFonts w:cs="Calibri"/>
                <w:sz w:val="24"/>
                <w:szCs w:val="24"/>
              </w:rPr>
              <w:t>Hours:</w:t>
            </w:r>
          </w:p>
        </w:tc>
        <w:tc>
          <w:tcPr>
            <w:tcW w:w="5898" w:type="dxa"/>
          </w:tcPr>
          <w:p w14:paraId="7A6ABDEB" w14:textId="1A6207BF" w:rsidR="00190116" w:rsidRPr="00911932" w:rsidRDefault="00A130FF" w:rsidP="00665AE4">
            <w:pPr>
              <w:spacing w:after="20" w:line="240" w:lineRule="auto"/>
              <w:rPr>
                <w:rFonts w:cs="Calibri"/>
                <w:sz w:val="24"/>
                <w:szCs w:val="24"/>
              </w:rPr>
            </w:pPr>
            <w:r>
              <w:rPr>
                <w:rFonts w:cs="Calibri"/>
                <w:sz w:val="24"/>
                <w:szCs w:val="24"/>
              </w:rPr>
              <w:t>35 hours per week</w:t>
            </w:r>
            <w:r w:rsidR="00646FD6">
              <w:rPr>
                <w:rFonts w:cs="Calibri"/>
                <w:sz w:val="24"/>
                <w:szCs w:val="24"/>
              </w:rPr>
              <w:t xml:space="preserve"> (consolidated </w:t>
            </w:r>
            <w:r w:rsidR="00A618F4">
              <w:rPr>
                <w:rFonts w:cs="Calibri"/>
                <w:sz w:val="24"/>
                <w:szCs w:val="24"/>
              </w:rPr>
              <w:t xml:space="preserve">over 4 days </w:t>
            </w:r>
            <w:r w:rsidR="00646FD6">
              <w:rPr>
                <w:rFonts w:cs="Calibri"/>
                <w:sz w:val="24"/>
                <w:szCs w:val="24"/>
              </w:rPr>
              <w:t>Mon-</w:t>
            </w:r>
            <w:proofErr w:type="spellStart"/>
            <w:r w:rsidR="00646FD6">
              <w:rPr>
                <w:rFonts w:cs="Calibri"/>
                <w:sz w:val="24"/>
                <w:szCs w:val="24"/>
              </w:rPr>
              <w:t>Thur</w:t>
            </w:r>
            <w:proofErr w:type="spellEnd"/>
            <w:r w:rsidR="00C66782">
              <w:rPr>
                <w:rFonts w:cs="Calibri"/>
                <w:sz w:val="24"/>
                <w:szCs w:val="24"/>
              </w:rPr>
              <w:t xml:space="preserve"> </w:t>
            </w:r>
            <w:r w:rsidR="00A618F4">
              <w:rPr>
                <w:rFonts w:cs="Calibri"/>
                <w:sz w:val="24"/>
                <w:szCs w:val="24"/>
              </w:rPr>
              <w:t>- negotiable</w:t>
            </w:r>
            <w:r w:rsidR="00646FD6">
              <w:rPr>
                <w:rFonts w:cs="Calibri"/>
                <w:sz w:val="24"/>
                <w:szCs w:val="24"/>
              </w:rPr>
              <w:t>)</w:t>
            </w:r>
          </w:p>
          <w:p w14:paraId="6C04E1C5" w14:textId="77777777" w:rsidR="004143B1" w:rsidRPr="00911932" w:rsidRDefault="004143B1" w:rsidP="00665AE4">
            <w:pPr>
              <w:spacing w:after="20" w:line="240" w:lineRule="auto"/>
              <w:rPr>
                <w:rFonts w:cs="Calibri"/>
                <w:sz w:val="24"/>
                <w:szCs w:val="24"/>
              </w:rPr>
            </w:pPr>
          </w:p>
        </w:tc>
      </w:tr>
      <w:tr w:rsidR="00911932" w:rsidRPr="00911932" w14:paraId="462AFBB5" w14:textId="77777777" w:rsidTr="00A11BD9">
        <w:trPr>
          <w:trHeight w:val="598"/>
        </w:trPr>
        <w:tc>
          <w:tcPr>
            <w:tcW w:w="3708" w:type="dxa"/>
          </w:tcPr>
          <w:p w14:paraId="108BE57E" w14:textId="77777777" w:rsidR="00190116" w:rsidRPr="00911932" w:rsidRDefault="00190116" w:rsidP="00665AE4">
            <w:pPr>
              <w:spacing w:after="20" w:line="240" w:lineRule="auto"/>
              <w:rPr>
                <w:rFonts w:cs="Calibri"/>
                <w:sz w:val="24"/>
                <w:szCs w:val="24"/>
              </w:rPr>
            </w:pPr>
            <w:r w:rsidRPr="00911932">
              <w:rPr>
                <w:rFonts w:cs="Calibri"/>
                <w:sz w:val="24"/>
                <w:szCs w:val="24"/>
              </w:rPr>
              <w:t>Job Title of Line Manager:</w:t>
            </w:r>
          </w:p>
        </w:tc>
        <w:tc>
          <w:tcPr>
            <w:tcW w:w="5898" w:type="dxa"/>
          </w:tcPr>
          <w:p w14:paraId="61EFC37A" w14:textId="77777777" w:rsidR="00190116" w:rsidRPr="00911932" w:rsidRDefault="00B16A68" w:rsidP="00665AE4">
            <w:pPr>
              <w:spacing w:after="20" w:line="240" w:lineRule="auto"/>
              <w:rPr>
                <w:rFonts w:cs="Calibri"/>
                <w:sz w:val="24"/>
                <w:szCs w:val="24"/>
              </w:rPr>
            </w:pPr>
            <w:r w:rsidRPr="00911932">
              <w:rPr>
                <w:rFonts w:cs="Calibri"/>
                <w:sz w:val="24"/>
                <w:szCs w:val="24"/>
              </w:rPr>
              <w:t xml:space="preserve">Head of </w:t>
            </w:r>
            <w:r w:rsidR="004143B1" w:rsidRPr="00911932">
              <w:rPr>
                <w:rFonts w:cs="Calibri"/>
                <w:sz w:val="24"/>
                <w:szCs w:val="24"/>
              </w:rPr>
              <w:t>Care &amp; Repair Edinburgh</w:t>
            </w:r>
            <w:r w:rsidR="00190116" w:rsidRPr="00911932">
              <w:rPr>
                <w:rFonts w:cs="Calibri"/>
                <w:sz w:val="24"/>
                <w:szCs w:val="24"/>
              </w:rPr>
              <w:t xml:space="preserve"> </w:t>
            </w:r>
          </w:p>
        </w:tc>
      </w:tr>
      <w:tr w:rsidR="00911932" w:rsidRPr="00911932" w14:paraId="0099C860" w14:textId="77777777" w:rsidTr="00483566">
        <w:tc>
          <w:tcPr>
            <w:tcW w:w="3708" w:type="dxa"/>
          </w:tcPr>
          <w:p w14:paraId="7A07272B" w14:textId="115344C2" w:rsidR="00190116" w:rsidRPr="00911932" w:rsidRDefault="00646FD6" w:rsidP="00665AE4">
            <w:pPr>
              <w:spacing w:after="20" w:line="240" w:lineRule="auto"/>
              <w:rPr>
                <w:rFonts w:cs="Calibri"/>
                <w:sz w:val="24"/>
                <w:szCs w:val="24"/>
              </w:rPr>
            </w:pPr>
            <w:r>
              <w:rPr>
                <w:rFonts w:cs="Calibri"/>
                <w:sz w:val="24"/>
                <w:szCs w:val="24"/>
              </w:rPr>
              <w:t>Salary</w:t>
            </w:r>
            <w:r w:rsidR="00190116" w:rsidRPr="00911932">
              <w:rPr>
                <w:rFonts w:cs="Calibri"/>
                <w:sz w:val="24"/>
                <w:szCs w:val="24"/>
              </w:rPr>
              <w:t xml:space="preserve"> </w:t>
            </w:r>
          </w:p>
        </w:tc>
        <w:tc>
          <w:tcPr>
            <w:tcW w:w="5898" w:type="dxa"/>
          </w:tcPr>
          <w:p w14:paraId="7F768358" w14:textId="2B26FA21" w:rsidR="00190116" w:rsidRPr="00911932" w:rsidRDefault="00646FD6" w:rsidP="00665AE4">
            <w:pPr>
              <w:spacing w:after="20" w:line="240" w:lineRule="auto"/>
              <w:rPr>
                <w:rFonts w:cs="Calibri"/>
                <w:sz w:val="24"/>
                <w:szCs w:val="24"/>
              </w:rPr>
            </w:pPr>
            <w:r>
              <w:rPr>
                <w:rFonts w:cs="Calibri"/>
                <w:sz w:val="24"/>
                <w:szCs w:val="24"/>
              </w:rPr>
              <w:t>£33,345-35,000</w:t>
            </w:r>
            <w:r w:rsidR="000E75D1">
              <w:rPr>
                <w:rFonts w:cs="Calibri"/>
                <w:sz w:val="24"/>
                <w:szCs w:val="24"/>
              </w:rPr>
              <w:t xml:space="preserve"> pa</w:t>
            </w:r>
          </w:p>
        </w:tc>
      </w:tr>
      <w:tr w:rsidR="00911932" w:rsidRPr="00911932" w14:paraId="07959FE1" w14:textId="77777777" w:rsidTr="00483566">
        <w:tc>
          <w:tcPr>
            <w:tcW w:w="3708" w:type="dxa"/>
          </w:tcPr>
          <w:p w14:paraId="26A8B2AA" w14:textId="77777777" w:rsidR="00190116" w:rsidRPr="00911932" w:rsidRDefault="00190116" w:rsidP="00665AE4">
            <w:pPr>
              <w:spacing w:after="20" w:line="240" w:lineRule="auto"/>
              <w:rPr>
                <w:rFonts w:cs="Calibri"/>
                <w:sz w:val="24"/>
                <w:szCs w:val="24"/>
              </w:rPr>
            </w:pPr>
            <w:r w:rsidRPr="00911932">
              <w:rPr>
                <w:rFonts w:cs="Calibri"/>
                <w:sz w:val="24"/>
                <w:szCs w:val="24"/>
              </w:rPr>
              <w:t>Job Purpose:</w:t>
            </w:r>
          </w:p>
        </w:tc>
        <w:tc>
          <w:tcPr>
            <w:tcW w:w="5898" w:type="dxa"/>
          </w:tcPr>
          <w:p w14:paraId="32B5FB97" w14:textId="77777777" w:rsidR="00D4018D" w:rsidRPr="00911932" w:rsidRDefault="00D4018D" w:rsidP="00D4018D">
            <w:pPr>
              <w:spacing w:before="100" w:after="100" w:line="240" w:lineRule="auto"/>
              <w:rPr>
                <w:rFonts w:cs="Calibri"/>
                <w:sz w:val="24"/>
                <w:szCs w:val="24"/>
                <w:lang w:eastAsia="en-GB"/>
              </w:rPr>
            </w:pPr>
            <w:r w:rsidRPr="00911932">
              <w:rPr>
                <w:rFonts w:cs="Calibri"/>
                <w:sz w:val="24"/>
                <w:szCs w:val="24"/>
                <w:lang w:eastAsia="en-GB"/>
              </w:rPr>
              <w:t xml:space="preserve">We aim to deliver the highest quality for our clients, so you will be required to show enthusiasm for standards and best practice, demonstrate patience and empathy with older people and understand the impact of loneliness and isolation. </w:t>
            </w:r>
          </w:p>
          <w:p w14:paraId="30DAE88B" w14:textId="74AA51E5" w:rsidR="00190116" w:rsidRDefault="009F0F1B" w:rsidP="00961DFB">
            <w:pPr>
              <w:pStyle w:val="BodyText"/>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 xml:space="preserve">The role involves undertaking technical </w:t>
            </w:r>
            <w:r w:rsidR="00A618F4">
              <w:rPr>
                <w:rFonts w:ascii="Calibri" w:hAnsi="Calibri" w:cs="Calibri"/>
                <w:b w:val="0"/>
                <w:bCs/>
                <w:sz w:val="24"/>
                <w:szCs w:val="24"/>
                <w:lang w:eastAsia="en-GB"/>
              </w:rPr>
              <w:t>assessments</w:t>
            </w:r>
            <w:r>
              <w:rPr>
                <w:rFonts w:ascii="Calibri" w:hAnsi="Calibri" w:cs="Calibri"/>
                <w:b w:val="0"/>
                <w:bCs/>
                <w:sz w:val="24"/>
                <w:szCs w:val="24"/>
                <w:lang w:eastAsia="en-GB"/>
              </w:rPr>
              <w:t xml:space="preserve"> of small repairs</w:t>
            </w:r>
            <w:r w:rsidR="00A618F4">
              <w:rPr>
                <w:rFonts w:ascii="Calibri" w:hAnsi="Calibri" w:cs="Calibri"/>
                <w:b w:val="0"/>
                <w:bCs/>
                <w:sz w:val="24"/>
                <w:szCs w:val="24"/>
                <w:lang w:eastAsia="en-GB"/>
              </w:rPr>
              <w:t>,</w:t>
            </w:r>
            <w:r w:rsidR="008C2353">
              <w:rPr>
                <w:rFonts w:ascii="Calibri" w:hAnsi="Calibri" w:cs="Calibri"/>
                <w:b w:val="0"/>
                <w:bCs/>
                <w:sz w:val="24"/>
                <w:szCs w:val="24"/>
                <w:lang w:eastAsia="en-GB"/>
              </w:rPr>
              <w:t xml:space="preserve"> advice and estimation of costs to carry out </w:t>
            </w:r>
            <w:r w:rsidR="00A618F4">
              <w:rPr>
                <w:rFonts w:ascii="Calibri" w:hAnsi="Calibri" w:cs="Calibri"/>
                <w:b w:val="0"/>
                <w:bCs/>
                <w:sz w:val="24"/>
                <w:szCs w:val="24"/>
                <w:lang w:eastAsia="en-GB"/>
              </w:rPr>
              <w:t>same</w:t>
            </w:r>
            <w:r w:rsidR="008C2353">
              <w:rPr>
                <w:rFonts w:ascii="Calibri" w:hAnsi="Calibri" w:cs="Calibri"/>
                <w:b w:val="0"/>
                <w:bCs/>
                <w:sz w:val="24"/>
                <w:szCs w:val="24"/>
                <w:lang w:eastAsia="en-GB"/>
              </w:rPr>
              <w:t xml:space="preserve"> in accordance with client requirements either during the visit or within a </w:t>
            </w:r>
            <w:r w:rsidR="007E083C">
              <w:rPr>
                <w:rFonts w:ascii="Calibri" w:hAnsi="Calibri" w:cs="Calibri"/>
                <w:b w:val="0"/>
                <w:bCs/>
                <w:sz w:val="24"/>
                <w:szCs w:val="24"/>
                <w:lang w:eastAsia="en-GB"/>
              </w:rPr>
              <w:t>follow-up</w:t>
            </w:r>
            <w:r w:rsidR="008C2353">
              <w:rPr>
                <w:rFonts w:ascii="Calibri" w:hAnsi="Calibri" w:cs="Calibri"/>
                <w:b w:val="0"/>
                <w:bCs/>
                <w:sz w:val="24"/>
                <w:szCs w:val="24"/>
                <w:lang w:eastAsia="en-GB"/>
              </w:rPr>
              <w:t xml:space="preserve"> appointment.</w:t>
            </w:r>
          </w:p>
          <w:p w14:paraId="6FFF02B6" w14:textId="77777777" w:rsidR="003D6FA5" w:rsidRDefault="003D6FA5" w:rsidP="00961DFB">
            <w:pPr>
              <w:pStyle w:val="BodyText"/>
              <w:spacing w:line="240" w:lineRule="auto"/>
              <w:jc w:val="both"/>
              <w:rPr>
                <w:rFonts w:ascii="Calibri" w:hAnsi="Calibri" w:cs="Calibri"/>
                <w:b w:val="0"/>
                <w:bCs/>
                <w:sz w:val="24"/>
                <w:szCs w:val="24"/>
              </w:rPr>
            </w:pPr>
          </w:p>
          <w:p w14:paraId="215BC35F" w14:textId="4B49BFA6" w:rsidR="003D6FA5" w:rsidRPr="00911932" w:rsidRDefault="003D6FA5" w:rsidP="00961DFB">
            <w:pPr>
              <w:pStyle w:val="BodyText"/>
              <w:spacing w:line="240" w:lineRule="auto"/>
              <w:jc w:val="both"/>
              <w:rPr>
                <w:rFonts w:ascii="Calibri" w:hAnsi="Calibri" w:cs="Calibri"/>
                <w:b w:val="0"/>
                <w:bCs/>
                <w:sz w:val="24"/>
                <w:szCs w:val="24"/>
              </w:rPr>
            </w:pPr>
            <w:r>
              <w:rPr>
                <w:rFonts w:ascii="Calibri" w:hAnsi="Calibri" w:cs="Calibri"/>
                <w:b w:val="0"/>
                <w:bCs/>
                <w:sz w:val="24"/>
                <w:szCs w:val="24"/>
              </w:rPr>
              <w:t xml:space="preserve">As part of the role the post holder must ensure that all small repairs work is completed to required standards and timescales and that high levels of customer satisfaction </w:t>
            </w:r>
            <w:r w:rsidR="00CA3E06">
              <w:rPr>
                <w:rFonts w:ascii="Calibri" w:hAnsi="Calibri" w:cs="Calibri"/>
                <w:b w:val="0"/>
                <w:bCs/>
                <w:sz w:val="24"/>
                <w:szCs w:val="24"/>
              </w:rPr>
              <w:t xml:space="preserve">are </w:t>
            </w:r>
            <w:r w:rsidR="007E083C">
              <w:rPr>
                <w:rFonts w:ascii="Calibri" w:hAnsi="Calibri" w:cs="Calibri"/>
                <w:b w:val="0"/>
                <w:bCs/>
                <w:sz w:val="24"/>
                <w:szCs w:val="24"/>
              </w:rPr>
              <w:t>always maintained</w:t>
            </w:r>
            <w:r w:rsidR="00CA3E06">
              <w:rPr>
                <w:rFonts w:ascii="Calibri" w:hAnsi="Calibri" w:cs="Calibri"/>
                <w:b w:val="0"/>
                <w:bCs/>
                <w:sz w:val="24"/>
                <w:szCs w:val="24"/>
              </w:rPr>
              <w:t>.</w:t>
            </w:r>
          </w:p>
          <w:p w14:paraId="20456871" w14:textId="77777777" w:rsidR="00B25224" w:rsidRPr="00911932" w:rsidRDefault="00B25224" w:rsidP="00961DFB">
            <w:pPr>
              <w:pStyle w:val="BodyText"/>
              <w:spacing w:line="240" w:lineRule="auto"/>
              <w:jc w:val="both"/>
              <w:rPr>
                <w:rFonts w:ascii="Calibri" w:hAnsi="Calibri" w:cs="Calibri"/>
                <w:b w:val="0"/>
                <w:bCs/>
                <w:sz w:val="24"/>
                <w:szCs w:val="24"/>
                <w:lang w:eastAsia="en-GB"/>
              </w:rPr>
            </w:pPr>
          </w:p>
          <w:p w14:paraId="1F7D6177" w14:textId="7C8BF510" w:rsidR="00B25224" w:rsidRDefault="00B25224" w:rsidP="00961DFB">
            <w:pPr>
              <w:pStyle w:val="BodyText"/>
              <w:spacing w:line="240" w:lineRule="auto"/>
              <w:jc w:val="both"/>
              <w:rPr>
                <w:rFonts w:ascii="Calibri" w:hAnsi="Calibri" w:cs="Calibri"/>
                <w:b w:val="0"/>
                <w:bCs/>
                <w:sz w:val="24"/>
                <w:szCs w:val="24"/>
                <w:lang w:eastAsia="en-GB"/>
              </w:rPr>
            </w:pPr>
            <w:r w:rsidRPr="00911932">
              <w:rPr>
                <w:rFonts w:ascii="Calibri" w:hAnsi="Calibri" w:cs="Calibri"/>
                <w:b w:val="0"/>
                <w:bCs/>
                <w:sz w:val="24"/>
                <w:szCs w:val="24"/>
                <w:lang w:eastAsia="en-GB"/>
              </w:rPr>
              <w:t>Carry out practical tasks within client’s homes, such as:</w:t>
            </w:r>
          </w:p>
          <w:p w14:paraId="4450C872" w14:textId="30850BC6" w:rsidR="00911932" w:rsidRPr="00911932" w:rsidRDefault="00CA3E06" w:rsidP="00911932">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Repairs to sash &amp; case windows</w:t>
            </w:r>
          </w:p>
          <w:p w14:paraId="27929F2F" w14:textId="4B8EE347" w:rsidR="00B25224" w:rsidRPr="00911932" w:rsidRDefault="00CA3E06"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Re-roping pulley systems</w:t>
            </w:r>
          </w:p>
          <w:p w14:paraId="566C8FD5" w14:textId="5DC65DBF" w:rsidR="00B25224" w:rsidRPr="00911932" w:rsidRDefault="00B75B8E"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Pipe boxes</w:t>
            </w:r>
          </w:p>
          <w:p w14:paraId="69AD5805" w14:textId="55E1DC9F" w:rsidR="00B25224" w:rsidRPr="00911932" w:rsidRDefault="00B75B8E"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Installing handrails/grabrails</w:t>
            </w:r>
          </w:p>
          <w:p w14:paraId="38013EAA" w14:textId="1BB2E6F1" w:rsidR="00B25224" w:rsidRPr="00911932" w:rsidRDefault="00B75B8E"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Installing safety equipment</w:t>
            </w:r>
          </w:p>
          <w:p w14:paraId="0649E998" w14:textId="2E4A0F32" w:rsidR="00911932" w:rsidRDefault="005B3BF7" w:rsidP="00911932">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Replace/repair door locks/handles</w:t>
            </w:r>
          </w:p>
          <w:p w14:paraId="3A71DD1A" w14:textId="77777777" w:rsidR="00911932" w:rsidRDefault="00911932" w:rsidP="00911932">
            <w:pPr>
              <w:pStyle w:val="BodyText"/>
              <w:spacing w:line="240" w:lineRule="auto"/>
              <w:jc w:val="both"/>
              <w:rPr>
                <w:rFonts w:ascii="Calibri" w:hAnsi="Calibri" w:cs="Calibri"/>
                <w:b w:val="0"/>
                <w:bCs/>
                <w:sz w:val="24"/>
                <w:szCs w:val="24"/>
                <w:lang w:eastAsia="en-GB"/>
              </w:rPr>
            </w:pPr>
          </w:p>
          <w:p w14:paraId="5917F818" w14:textId="57874210" w:rsidR="00911932" w:rsidRPr="00911932" w:rsidRDefault="00911932" w:rsidP="00911932">
            <w:pPr>
              <w:pStyle w:val="BodyText"/>
              <w:spacing w:line="240" w:lineRule="auto"/>
              <w:jc w:val="both"/>
              <w:rPr>
                <w:rFonts w:ascii="Calibri" w:hAnsi="Calibri" w:cs="Calibri"/>
                <w:b w:val="0"/>
                <w:bCs/>
                <w:sz w:val="24"/>
                <w:szCs w:val="24"/>
                <w:lang w:eastAsia="en-GB"/>
              </w:rPr>
            </w:pPr>
          </w:p>
        </w:tc>
      </w:tr>
      <w:tr w:rsidR="00911932" w:rsidRPr="00911932" w14:paraId="5BBD6225" w14:textId="77777777" w:rsidTr="00483566">
        <w:tc>
          <w:tcPr>
            <w:tcW w:w="3708" w:type="dxa"/>
          </w:tcPr>
          <w:p w14:paraId="12232CCB" w14:textId="77777777" w:rsidR="00190116" w:rsidRPr="00911932" w:rsidRDefault="00190116" w:rsidP="00665AE4">
            <w:pPr>
              <w:spacing w:after="20" w:line="240" w:lineRule="auto"/>
              <w:rPr>
                <w:rFonts w:cs="Calibri"/>
                <w:sz w:val="24"/>
                <w:szCs w:val="24"/>
              </w:rPr>
            </w:pPr>
            <w:r w:rsidRPr="00911932">
              <w:rPr>
                <w:rFonts w:cs="Calibri"/>
                <w:sz w:val="24"/>
                <w:szCs w:val="24"/>
              </w:rPr>
              <w:lastRenderedPageBreak/>
              <w:t>Main Responsibilities:</w:t>
            </w:r>
          </w:p>
          <w:p w14:paraId="6A7A281B" w14:textId="77777777" w:rsidR="00190116" w:rsidRPr="00911932" w:rsidRDefault="00190116" w:rsidP="00665AE4">
            <w:pPr>
              <w:spacing w:after="20" w:line="240" w:lineRule="auto"/>
              <w:rPr>
                <w:rFonts w:cs="Calibri"/>
                <w:sz w:val="24"/>
                <w:szCs w:val="24"/>
              </w:rPr>
            </w:pPr>
          </w:p>
        </w:tc>
        <w:tc>
          <w:tcPr>
            <w:tcW w:w="5898" w:type="dxa"/>
          </w:tcPr>
          <w:p w14:paraId="6B619522" w14:textId="3D5C9395" w:rsidR="00A33914" w:rsidRPr="00911932" w:rsidRDefault="007E083C" w:rsidP="004143B1">
            <w:pPr>
              <w:spacing w:after="0" w:line="240" w:lineRule="auto"/>
              <w:jc w:val="both"/>
              <w:rPr>
                <w:rFonts w:cs="Calibri"/>
                <w:b/>
                <w:bCs/>
                <w:sz w:val="24"/>
                <w:szCs w:val="24"/>
              </w:rPr>
            </w:pPr>
            <w:r>
              <w:rPr>
                <w:rFonts w:cs="Calibri"/>
                <w:b/>
                <w:bCs/>
                <w:sz w:val="24"/>
                <w:szCs w:val="24"/>
              </w:rPr>
              <w:t>Joiner</w:t>
            </w:r>
            <w:r w:rsidR="00D4018D" w:rsidRPr="00911932">
              <w:rPr>
                <w:rFonts w:cs="Calibri"/>
                <w:b/>
                <w:bCs/>
                <w:sz w:val="24"/>
                <w:szCs w:val="24"/>
              </w:rPr>
              <w:t xml:space="preserve"> (</w:t>
            </w:r>
            <w:r w:rsidR="00A33914" w:rsidRPr="00911932">
              <w:rPr>
                <w:rFonts w:cs="Calibri"/>
                <w:b/>
                <w:bCs/>
                <w:sz w:val="24"/>
                <w:szCs w:val="24"/>
              </w:rPr>
              <w:t>CRE)</w:t>
            </w:r>
          </w:p>
          <w:p w14:paraId="7590D1B6" w14:textId="3BD34BA6" w:rsidR="00911932" w:rsidRPr="007E083C" w:rsidRDefault="007E083C"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Pr>
                <w:rFonts w:cs="Calibri"/>
                <w:sz w:val="24"/>
                <w:szCs w:val="24"/>
                <w:lang w:eastAsia="en-GB"/>
              </w:rPr>
              <w:t>Responsible for ensuring that pricing is cost effective and that promotional material is widely distributed.</w:t>
            </w:r>
          </w:p>
          <w:p w14:paraId="1354E2EE" w14:textId="1916AA4F" w:rsidR="0081530E" w:rsidRDefault="0081530E"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Pr>
                <w:rFonts w:eastAsia="Times New Roman" w:cs="Calibri"/>
                <w:sz w:val="24"/>
                <w:szCs w:val="24"/>
              </w:rPr>
              <w:t>Responsible for obtaining competitive rates from suppliers and maintaining material stocks throughout each working day</w:t>
            </w:r>
          </w:p>
          <w:p w14:paraId="5C42C675" w14:textId="0D32C5A4" w:rsidR="0081530E" w:rsidRDefault="0081530E"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Pr>
                <w:rFonts w:eastAsia="Times New Roman" w:cs="Calibri"/>
                <w:sz w:val="24"/>
                <w:szCs w:val="24"/>
              </w:rPr>
              <w:t>To ensure the security of any company tools and equipment and to maintain them in serviceable condition, upgrading and purchasing where necessary.</w:t>
            </w:r>
          </w:p>
          <w:p w14:paraId="39490BD8" w14:textId="5717B822" w:rsidR="00487353" w:rsidRPr="00911932" w:rsidRDefault="00487353"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Pr>
                <w:rFonts w:eastAsia="Times New Roman" w:cs="Calibri"/>
                <w:sz w:val="24"/>
                <w:szCs w:val="24"/>
              </w:rPr>
              <w:t>To effectively utilise electronic devices to ensure secure use of data.</w:t>
            </w:r>
          </w:p>
          <w:p w14:paraId="76FC951A" w14:textId="37B6A97C" w:rsidR="00911932" w:rsidRPr="00911932" w:rsidRDefault="00D4018D"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sidRPr="00911932">
              <w:rPr>
                <w:rFonts w:cs="Calibri"/>
                <w:sz w:val="24"/>
                <w:szCs w:val="24"/>
                <w:lang w:eastAsia="en-GB"/>
              </w:rPr>
              <w:t>To operate safe working practices with due regard to Health and Safety Regulations, COSHH, Control of Infection, Waste Disposal etc in accordance with legislative requirements and policies and procedures</w:t>
            </w:r>
          </w:p>
          <w:p w14:paraId="7EAC0A91" w14:textId="77777777" w:rsidR="00CF3705" w:rsidRPr="00911932" w:rsidRDefault="00A33914" w:rsidP="007A2FA2">
            <w:pPr>
              <w:pStyle w:val="ListParagraph"/>
              <w:numPr>
                <w:ilvl w:val="0"/>
                <w:numId w:val="21"/>
              </w:numPr>
              <w:spacing w:after="0" w:line="240" w:lineRule="auto"/>
              <w:jc w:val="both"/>
              <w:rPr>
                <w:rFonts w:eastAsia="Times New Roman" w:cs="Calibri"/>
                <w:sz w:val="24"/>
                <w:szCs w:val="24"/>
              </w:rPr>
            </w:pPr>
            <w:r w:rsidRPr="00911932">
              <w:rPr>
                <w:rFonts w:eastAsia="Times New Roman" w:cs="Calibri"/>
                <w:sz w:val="24"/>
                <w:szCs w:val="24"/>
              </w:rPr>
              <w:t>To ensure that high levels of customer satisfaction are maintained.</w:t>
            </w:r>
          </w:p>
          <w:p w14:paraId="0DB86BA9" w14:textId="4D38BCDC" w:rsidR="00541261" w:rsidRPr="00911932" w:rsidRDefault="00541261" w:rsidP="007A2FA2">
            <w:pPr>
              <w:pStyle w:val="ListParagraph"/>
              <w:numPr>
                <w:ilvl w:val="0"/>
                <w:numId w:val="21"/>
              </w:numPr>
              <w:spacing w:after="0" w:line="240" w:lineRule="auto"/>
              <w:jc w:val="both"/>
              <w:rPr>
                <w:rFonts w:eastAsia="Times New Roman" w:cs="Calibri"/>
                <w:sz w:val="24"/>
                <w:szCs w:val="24"/>
              </w:rPr>
            </w:pPr>
            <w:r w:rsidRPr="00911932">
              <w:rPr>
                <w:rFonts w:cs="Calibri"/>
                <w:sz w:val="24"/>
                <w:szCs w:val="24"/>
              </w:rPr>
              <w:t>To carry out any handy</w:t>
            </w:r>
            <w:r w:rsidR="00411A86" w:rsidRPr="00911932">
              <w:rPr>
                <w:rFonts w:cs="Calibri"/>
                <w:sz w:val="24"/>
                <w:szCs w:val="24"/>
              </w:rPr>
              <w:t>person</w:t>
            </w:r>
            <w:r w:rsidR="00E05C64">
              <w:rPr>
                <w:rFonts w:cs="Calibri"/>
                <w:sz w:val="24"/>
                <w:szCs w:val="24"/>
              </w:rPr>
              <w:t>/keysafe fitting duties in the absence of key personnel during annual leave/sickness etc.</w:t>
            </w:r>
          </w:p>
          <w:p w14:paraId="7706E618" w14:textId="6B1B2816" w:rsidR="00411A86" w:rsidRPr="00911932" w:rsidRDefault="00411A86" w:rsidP="007A2FA2">
            <w:pPr>
              <w:pStyle w:val="ListParagraph"/>
              <w:numPr>
                <w:ilvl w:val="0"/>
                <w:numId w:val="21"/>
              </w:numPr>
              <w:spacing w:after="0" w:line="240" w:lineRule="auto"/>
              <w:jc w:val="both"/>
              <w:rPr>
                <w:rFonts w:eastAsia="Times New Roman" w:cs="Calibri"/>
                <w:sz w:val="24"/>
                <w:szCs w:val="24"/>
              </w:rPr>
            </w:pPr>
            <w:r w:rsidRPr="00911932">
              <w:rPr>
                <w:rFonts w:eastAsia="Times New Roman" w:cs="Calibri"/>
                <w:sz w:val="24"/>
                <w:szCs w:val="24"/>
              </w:rPr>
              <w:t>To assist other trades with</w:t>
            </w:r>
            <w:r w:rsidR="00B25224" w:rsidRPr="00911932">
              <w:rPr>
                <w:rFonts w:eastAsia="Times New Roman" w:cs="Calibri"/>
                <w:sz w:val="24"/>
                <w:szCs w:val="24"/>
              </w:rPr>
              <w:t>in</w:t>
            </w:r>
            <w:r w:rsidRPr="00911932">
              <w:rPr>
                <w:rFonts w:eastAsia="Times New Roman" w:cs="Calibri"/>
                <w:sz w:val="24"/>
                <w:szCs w:val="24"/>
              </w:rPr>
              <w:t xml:space="preserve"> CRE</w:t>
            </w:r>
          </w:p>
          <w:p w14:paraId="5EB60D4B" w14:textId="77777777" w:rsidR="00A33914" w:rsidRPr="00911932" w:rsidRDefault="00A33914" w:rsidP="004143B1">
            <w:pPr>
              <w:spacing w:after="0" w:line="240" w:lineRule="auto"/>
              <w:jc w:val="both"/>
              <w:rPr>
                <w:rFonts w:cs="Calibri"/>
                <w:sz w:val="24"/>
                <w:szCs w:val="24"/>
              </w:rPr>
            </w:pPr>
          </w:p>
          <w:p w14:paraId="589FA160" w14:textId="77777777" w:rsidR="00A33914" w:rsidRPr="00911932" w:rsidRDefault="00A33914" w:rsidP="004143B1">
            <w:pPr>
              <w:spacing w:after="0" w:line="240" w:lineRule="auto"/>
              <w:jc w:val="both"/>
              <w:rPr>
                <w:rFonts w:cs="Calibri"/>
                <w:b/>
                <w:bCs/>
                <w:sz w:val="24"/>
                <w:szCs w:val="24"/>
              </w:rPr>
            </w:pPr>
            <w:r w:rsidRPr="00911932">
              <w:rPr>
                <w:rFonts w:cs="Calibri"/>
                <w:b/>
                <w:bCs/>
                <w:sz w:val="24"/>
                <w:szCs w:val="24"/>
              </w:rPr>
              <w:t>General:</w:t>
            </w:r>
          </w:p>
          <w:p w14:paraId="7EFECE5A" w14:textId="77777777" w:rsidR="00411A86" w:rsidRPr="00911932" w:rsidRDefault="005931DC" w:rsidP="007A2FA2">
            <w:pPr>
              <w:numPr>
                <w:ilvl w:val="0"/>
                <w:numId w:val="21"/>
              </w:numPr>
              <w:spacing w:after="0" w:line="240" w:lineRule="auto"/>
              <w:jc w:val="both"/>
              <w:rPr>
                <w:rFonts w:cs="Calibri"/>
                <w:sz w:val="24"/>
                <w:szCs w:val="24"/>
              </w:rPr>
            </w:pPr>
            <w:r w:rsidRPr="00911932">
              <w:rPr>
                <w:rFonts w:cs="Calibri"/>
                <w:sz w:val="24"/>
                <w:szCs w:val="24"/>
              </w:rPr>
              <w:t xml:space="preserve">Liaise with the </w:t>
            </w:r>
            <w:r w:rsidR="00411A86" w:rsidRPr="00911932">
              <w:rPr>
                <w:rFonts w:cs="Calibri"/>
                <w:sz w:val="24"/>
                <w:szCs w:val="24"/>
              </w:rPr>
              <w:t xml:space="preserve">Operations Manager </w:t>
            </w:r>
            <w:r w:rsidRPr="00911932">
              <w:rPr>
                <w:rFonts w:cs="Calibri"/>
                <w:sz w:val="24"/>
                <w:szCs w:val="24"/>
              </w:rPr>
              <w:t xml:space="preserve">to ensure the appropriate maintenance and vehicle checks are undertaken on the company vehicle in line with the company vehicle policy and procedures. </w:t>
            </w:r>
          </w:p>
          <w:p w14:paraId="103F5F90" w14:textId="1C37FDF9" w:rsidR="00411A86" w:rsidRPr="00911932" w:rsidRDefault="00411A86" w:rsidP="007A2FA2">
            <w:pPr>
              <w:pStyle w:val="ListParagraph"/>
              <w:numPr>
                <w:ilvl w:val="0"/>
                <w:numId w:val="21"/>
              </w:numPr>
              <w:spacing w:after="0" w:line="240" w:lineRule="auto"/>
              <w:jc w:val="both"/>
              <w:rPr>
                <w:rFonts w:eastAsia="Times New Roman" w:cs="Calibri"/>
                <w:sz w:val="24"/>
                <w:szCs w:val="24"/>
              </w:rPr>
            </w:pPr>
            <w:r w:rsidRPr="00911932">
              <w:rPr>
                <w:rFonts w:cs="Calibri"/>
                <w:sz w:val="24"/>
                <w:szCs w:val="24"/>
              </w:rPr>
              <w:t>To ensure that work practices are streamlined using electronic diaries and payment systems</w:t>
            </w:r>
            <w:r w:rsidR="0030517B">
              <w:rPr>
                <w:rFonts w:cs="Calibri"/>
                <w:sz w:val="24"/>
                <w:szCs w:val="24"/>
              </w:rPr>
              <w:t xml:space="preserve"> liaising with administrative staff as and when required</w:t>
            </w:r>
            <w:r w:rsidRPr="00911932">
              <w:rPr>
                <w:rFonts w:cs="Calibri"/>
                <w:sz w:val="24"/>
                <w:szCs w:val="24"/>
              </w:rPr>
              <w:t xml:space="preserve">. </w:t>
            </w:r>
          </w:p>
          <w:p w14:paraId="73DA4A04" w14:textId="41F4470D" w:rsidR="005D59FF" w:rsidRDefault="00D4018D"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lang w:eastAsia="en-GB"/>
              </w:rPr>
              <w:t>To maintain work records, record materials used</w:t>
            </w:r>
            <w:r w:rsidR="005D59FF">
              <w:rPr>
                <w:rFonts w:cs="Calibri"/>
                <w:sz w:val="24"/>
                <w:szCs w:val="24"/>
                <w:lang w:eastAsia="en-GB"/>
              </w:rPr>
              <w:t xml:space="preserve">, </w:t>
            </w:r>
            <w:r w:rsidRPr="005D59FF">
              <w:rPr>
                <w:rFonts w:cs="Calibri"/>
                <w:sz w:val="24"/>
                <w:szCs w:val="24"/>
                <w:lang w:eastAsia="en-GB"/>
              </w:rPr>
              <w:t xml:space="preserve">time taken and record same on </w:t>
            </w:r>
            <w:proofErr w:type="spellStart"/>
            <w:r w:rsidR="00725D30">
              <w:rPr>
                <w:rFonts w:cs="Calibri"/>
                <w:sz w:val="24"/>
                <w:szCs w:val="24"/>
                <w:lang w:eastAsia="en-GB"/>
              </w:rPr>
              <w:t>simPRO</w:t>
            </w:r>
            <w:proofErr w:type="spellEnd"/>
            <w:r w:rsidRPr="005D59FF">
              <w:rPr>
                <w:rFonts w:cs="Calibri"/>
                <w:sz w:val="24"/>
                <w:szCs w:val="24"/>
                <w:lang w:eastAsia="en-GB"/>
              </w:rPr>
              <w:t xml:space="preserve"> (CRE’s database) for invoicing purposes</w:t>
            </w:r>
            <w:r w:rsidR="005D59FF" w:rsidRPr="005D59FF">
              <w:rPr>
                <w:rFonts w:cs="Calibri"/>
                <w:sz w:val="24"/>
                <w:szCs w:val="24"/>
                <w:lang w:eastAsia="en-GB"/>
              </w:rPr>
              <w:t>.</w:t>
            </w:r>
          </w:p>
          <w:p w14:paraId="410ABC27" w14:textId="2D7EC863" w:rsidR="005D59FF" w:rsidRPr="005D59FF" w:rsidRDefault="005D59FF"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lang w:eastAsia="en-GB"/>
              </w:rPr>
              <w:t>T</w:t>
            </w:r>
            <w:r w:rsidR="00D4018D" w:rsidRPr="005D59FF">
              <w:rPr>
                <w:rFonts w:cs="Calibri"/>
                <w:sz w:val="24"/>
                <w:szCs w:val="24"/>
                <w:lang w:eastAsia="en-GB"/>
              </w:rPr>
              <w:t>o inform the administrators of any follow up action that may be required and keep accurate records of appointments</w:t>
            </w:r>
            <w:r w:rsidRPr="005D59FF">
              <w:rPr>
                <w:rFonts w:cs="Calibri"/>
                <w:sz w:val="24"/>
                <w:szCs w:val="24"/>
                <w:lang w:eastAsia="en-GB"/>
              </w:rPr>
              <w:t>.</w:t>
            </w:r>
          </w:p>
          <w:p w14:paraId="40C7DCBA" w14:textId="26B67748" w:rsidR="005D59FF" w:rsidRPr="005D59FF" w:rsidRDefault="00151387"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rPr>
              <w:lastRenderedPageBreak/>
              <w:t xml:space="preserve">Act at as an ambassador for </w:t>
            </w:r>
            <w:r w:rsidR="00411A86" w:rsidRPr="005D59FF">
              <w:rPr>
                <w:rFonts w:cs="Calibri"/>
                <w:sz w:val="24"/>
                <w:szCs w:val="24"/>
              </w:rPr>
              <w:t xml:space="preserve">CRE </w:t>
            </w:r>
            <w:r w:rsidRPr="005D59FF">
              <w:rPr>
                <w:rFonts w:cs="Calibri"/>
                <w:sz w:val="24"/>
                <w:szCs w:val="24"/>
              </w:rPr>
              <w:t>when dealing with members of the public,</w:t>
            </w:r>
            <w:r w:rsidR="00EB0E64" w:rsidRPr="005D59FF">
              <w:rPr>
                <w:rFonts w:cs="Calibri"/>
                <w:sz w:val="24"/>
                <w:szCs w:val="24"/>
              </w:rPr>
              <w:t xml:space="preserve"> suppliers, customers etc</w:t>
            </w:r>
            <w:r w:rsidRPr="005D59FF">
              <w:rPr>
                <w:rFonts w:cs="Calibri"/>
                <w:sz w:val="24"/>
                <w:szCs w:val="24"/>
              </w:rPr>
              <w:t>.</w:t>
            </w:r>
          </w:p>
          <w:p w14:paraId="1E4FB3E9" w14:textId="4F13AC5A" w:rsidR="00151387" w:rsidRPr="005D59FF" w:rsidRDefault="00CF3705"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rPr>
              <w:t>Maintain professional and technical knowledge by attending appropriate training courses and workshops.</w:t>
            </w:r>
          </w:p>
          <w:p w14:paraId="3A881F8F" w14:textId="77777777" w:rsidR="00725D30" w:rsidRDefault="00411A86" w:rsidP="007A2FA2">
            <w:pPr>
              <w:numPr>
                <w:ilvl w:val="0"/>
                <w:numId w:val="21"/>
              </w:numPr>
              <w:suppressAutoHyphens/>
              <w:autoSpaceDN w:val="0"/>
              <w:spacing w:before="100" w:after="100" w:line="240" w:lineRule="auto"/>
              <w:jc w:val="both"/>
              <w:rPr>
                <w:rFonts w:cs="Calibri"/>
                <w:sz w:val="24"/>
                <w:szCs w:val="24"/>
                <w:lang w:eastAsia="en-GB"/>
              </w:rPr>
            </w:pPr>
            <w:r w:rsidRPr="00725D30">
              <w:rPr>
                <w:rFonts w:cs="Calibri"/>
                <w:sz w:val="24"/>
                <w:szCs w:val="24"/>
              </w:rPr>
              <w:t>Reporting of any data protection</w:t>
            </w:r>
            <w:r w:rsidR="005D59FF" w:rsidRPr="00725D30">
              <w:rPr>
                <w:rFonts w:cs="Calibri"/>
                <w:sz w:val="24"/>
                <w:szCs w:val="24"/>
              </w:rPr>
              <w:t>,</w:t>
            </w:r>
            <w:r w:rsidRPr="00725D30">
              <w:rPr>
                <w:rFonts w:cs="Calibri"/>
                <w:sz w:val="24"/>
                <w:szCs w:val="24"/>
              </w:rPr>
              <w:t xml:space="preserve"> safeguarding or complaints of any nature from clients or suppliers without delay.</w:t>
            </w:r>
          </w:p>
          <w:p w14:paraId="153DBDD2" w14:textId="0D3B646B" w:rsidR="007A2FA2" w:rsidRPr="00725D30" w:rsidRDefault="007A2FA2" w:rsidP="007A2FA2">
            <w:pPr>
              <w:numPr>
                <w:ilvl w:val="0"/>
                <w:numId w:val="21"/>
              </w:numPr>
              <w:suppressAutoHyphens/>
              <w:autoSpaceDN w:val="0"/>
              <w:spacing w:before="100" w:after="100" w:line="240" w:lineRule="auto"/>
              <w:jc w:val="both"/>
              <w:rPr>
                <w:rFonts w:cs="Calibri"/>
                <w:sz w:val="24"/>
                <w:szCs w:val="24"/>
                <w:lang w:eastAsia="en-GB"/>
              </w:rPr>
            </w:pPr>
            <w:r w:rsidRPr="00725D30">
              <w:rPr>
                <w:rFonts w:cs="Calibri"/>
                <w:sz w:val="24"/>
                <w:szCs w:val="24"/>
                <w:lang w:eastAsia="en-GB"/>
              </w:rPr>
              <w:t>To take a pro-active approach to client liaison and ensure that concerns are dealt with or relayed to administration or the Head of CRE as necessary.</w:t>
            </w:r>
          </w:p>
          <w:p w14:paraId="135C6C8F" w14:textId="77777777" w:rsidR="004143B1" w:rsidRPr="00911932" w:rsidRDefault="004143B1" w:rsidP="004143B1">
            <w:pPr>
              <w:spacing w:after="0" w:line="240" w:lineRule="auto"/>
              <w:ind w:left="720"/>
              <w:jc w:val="both"/>
              <w:rPr>
                <w:rFonts w:cs="Calibri"/>
                <w:sz w:val="24"/>
                <w:szCs w:val="24"/>
              </w:rPr>
            </w:pPr>
          </w:p>
        </w:tc>
      </w:tr>
      <w:tr w:rsidR="00911932" w:rsidRPr="00911932" w14:paraId="7E7BF380" w14:textId="77777777" w:rsidTr="00764FC7">
        <w:tc>
          <w:tcPr>
            <w:tcW w:w="3708" w:type="dxa"/>
            <w:tcBorders>
              <w:bottom w:val="nil"/>
            </w:tcBorders>
          </w:tcPr>
          <w:p w14:paraId="0B6B0820" w14:textId="77777777" w:rsidR="00190116" w:rsidRPr="00911932" w:rsidRDefault="00190116" w:rsidP="00665AE4">
            <w:pPr>
              <w:spacing w:after="20" w:line="240" w:lineRule="auto"/>
              <w:rPr>
                <w:rFonts w:cs="Calibri"/>
                <w:sz w:val="24"/>
                <w:szCs w:val="24"/>
              </w:rPr>
            </w:pPr>
            <w:r w:rsidRPr="00911932">
              <w:rPr>
                <w:rFonts w:cs="Calibri"/>
                <w:sz w:val="24"/>
                <w:szCs w:val="24"/>
              </w:rPr>
              <w:lastRenderedPageBreak/>
              <w:t>Experience</w:t>
            </w:r>
            <w:r w:rsidR="00EB0E64" w:rsidRPr="00911932">
              <w:rPr>
                <w:rFonts w:cs="Calibri"/>
                <w:sz w:val="24"/>
                <w:szCs w:val="24"/>
              </w:rPr>
              <w:t xml:space="preserve"> </w:t>
            </w:r>
          </w:p>
        </w:tc>
        <w:tc>
          <w:tcPr>
            <w:tcW w:w="5898" w:type="dxa"/>
            <w:tcBorders>
              <w:bottom w:val="nil"/>
            </w:tcBorders>
          </w:tcPr>
          <w:p w14:paraId="24236F92" w14:textId="77777777" w:rsidR="006308C9" w:rsidRPr="00911932" w:rsidRDefault="006308C9" w:rsidP="00EB0E64">
            <w:pPr>
              <w:numPr>
                <w:ilvl w:val="0"/>
                <w:numId w:val="17"/>
              </w:numPr>
              <w:spacing w:after="20" w:line="240" w:lineRule="auto"/>
              <w:rPr>
                <w:rFonts w:cs="Calibri"/>
                <w:sz w:val="24"/>
                <w:szCs w:val="24"/>
              </w:rPr>
            </w:pPr>
            <w:r w:rsidRPr="00911932">
              <w:rPr>
                <w:rFonts w:cs="Calibri"/>
                <w:sz w:val="24"/>
                <w:szCs w:val="24"/>
              </w:rPr>
              <w:t>Experience of working in a customer facing role.</w:t>
            </w:r>
          </w:p>
        </w:tc>
      </w:tr>
      <w:tr w:rsidR="00911932" w:rsidRPr="00911932" w14:paraId="5138BC27" w14:textId="77777777" w:rsidTr="006308C9">
        <w:trPr>
          <w:trHeight w:val="80"/>
        </w:trPr>
        <w:tc>
          <w:tcPr>
            <w:tcW w:w="3708" w:type="dxa"/>
            <w:tcBorders>
              <w:top w:val="nil"/>
              <w:left w:val="single" w:sz="4" w:space="0" w:color="auto"/>
              <w:bottom w:val="single" w:sz="4" w:space="0" w:color="auto"/>
              <w:right w:val="single" w:sz="4" w:space="0" w:color="auto"/>
            </w:tcBorders>
          </w:tcPr>
          <w:p w14:paraId="74396FEE" w14:textId="77777777" w:rsidR="00190116" w:rsidRPr="00911932" w:rsidRDefault="00190116" w:rsidP="00665AE4">
            <w:pPr>
              <w:spacing w:after="20" w:line="240" w:lineRule="auto"/>
              <w:rPr>
                <w:rFonts w:cs="Calibri"/>
                <w:sz w:val="24"/>
                <w:szCs w:val="24"/>
              </w:rPr>
            </w:pPr>
          </w:p>
        </w:tc>
        <w:tc>
          <w:tcPr>
            <w:tcW w:w="5898" w:type="dxa"/>
            <w:tcBorders>
              <w:top w:val="nil"/>
              <w:left w:val="single" w:sz="4" w:space="0" w:color="auto"/>
              <w:bottom w:val="single" w:sz="4" w:space="0" w:color="auto"/>
              <w:right w:val="single" w:sz="4" w:space="0" w:color="auto"/>
            </w:tcBorders>
          </w:tcPr>
          <w:p w14:paraId="5A87F62B" w14:textId="77777777" w:rsidR="00EB0E64" w:rsidRPr="00911932" w:rsidRDefault="006308C9" w:rsidP="00EB0E64">
            <w:pPr>
              <w:numPr>
                <w:ilvl w:val="0"/>
                <w:numId w:val="17"/>
              </w:numPr>
              <w:spacing w:after="20" w:line="240" w:lineRule="auto"/>
              <w:rPr>
                <w:rFonts w:cs="Calibri"/>
                <w:sz w:val="24"/>
                <w:szCs w:val="24"/>
              </w:rPr>
            </w:pPr>
            <w:r w:rsidRPr="00911932">
              <w:rPr>
                <w:rFonts w:cs="Calibri"/>
                <w:sz w:val="24"/>
                <w:szCs w:val="24"/>
              </w:rPr>
              <w:t xml:space="preserve">Experience of working </w:t>
            </w:r>
            <w:r w:rsidR="005931DC" w:rsidRPr="00911932">
              <w:rPr>
                <w:rFonts w:cs="Calibri"/>
                <w:sz w:val="24"/>
                <w:szCs w:val="24"/>
              </w:rPr>
              <w:t xml:space="preserve">on own initiative and </w:t>
            </w:r>
            <w:r w:rsidRPr="00911932">
              <w:rPr>
                <w:rFonts w:cs="Calibri"/>
                <w:sz w:val="24"/>
                <w:szCs w:val="24"/>
              </w:rPr>
              <w:t xml:space="preserve">as part of a </w:t>
            </w:r>
            <w:r w:rsidR="005931DC" w:rsidRPr="00911932">
              <w:rPr>
                <w:rFonts w:cs="Calibri"/>
                <w:sz w:val="24"/>
                <w:szCs w:val="24"/>
              </w:rPr>
              <w:t xml:space="preserve">wider </w:t>
            </w:r>
            <w:r w:rsidRPr="00911932">
              <w:rPr>
                <w:rFonts w:cs="Calibri"/>
                <w:sz w:val="24"/>
                <w:szCs w:val="24"/>
              </w:rPr>
              <w:t>team</w:t>
            </w:r>
            <w:r w:rsidR="005931DC" w:rsidRPr="00911932">
              <w:rPr>
                <w:rFonts w:cs="Calibri"/>
                <w:sz w:val="24"/>
                <w:szCs w:val="24"/>
              </w:rPr>
              <w:t>/teams</w:t>
            </w:r>
            <w:r w:rsidRPr="00911932">
              <w:rPr>
                <w:rFonts w:cs="Calibri"/>
                <w:sz w:val="24"/>
                <w:szCs w:val="24"/>
              </w:rPr>
              <w:t xml:space="preserve">. </w:t>
            </w:r>
          </w:p>
          <w:p w14:paraId="0DF7FB13" w14:textId="77777777" w:rsidR="00411A86" w:rsidRDefault="00EB0E64" w:rsidP="00B37059">
            <w:pPr>
              <w:numPr>
                <w:ilvl w:val="0"/>
                <w:numId w:val="17"/>
              </w:numPr>
              <w:spacing w:after="20" w:line="240" w:lineRule="auto"/>
              <w:rPr>
                <w:rFonts w:cs="Calibri"/>
                <w:sz w:val="24"/>
                <w:szCs w:val="24"/>
              </w:rPr>
            </w:pPr>
            <w:r w:rsidRPr="00911932">
              <w:rPr>
                <w:rFonts w:cs="Calibri"/>
                <w:sz w:val="24"/>
                <w:szCs w:val="24"/>
              </w:rPr>
              <w:t xml:space="preserve">Experience </w:t>
            </w:r>
            <w:r w:rsidR="005931DC" w:rsidRPr="00911932">
              <w:rPr>
                <w:rFonts w:cs="Calibri"/>
                <w:sz w:val="24"/>
                <w:szCs w:val="24"/>
              </w:rPr>
              <w:t xml:space="preserve">of </w:t>
            </w:r>
            <w:r w:rsidR="00411A86" w:rsidRPr="00911932">
              <w:rPr>
                <w:rFonts w:cs="Calibri"/>
                <w:sz w:val="24"/>
                <w:szCs w:val="24"/>
              </w:rPr>
              <w:t>working with older or vulnerable people would be an advantage but not essential.</w:t>
            </w:r>
            <w:r w:rsidR="005931DC" w:rsidRPr="00911932">
              <w:rPr>
                <w:rFonts w:cs="Calibri"/>
                <w:sz w:val="24"/>
                <w:szCs w:val="24"/>
              </w:rPr>
              <w:t xml:space="preserve">  </w:t>
            </w:r>
          </w:p>
          <w:p w14:paraId="2CFBC170" w14:textId="77777777" w:rsidR="005D59FF" w:rsidRPr="00911932" w:rsidRDefault="005D59FF" w:rsidP="005D59FF">
            <w:pPr>
              <w:spacing w:after="20" w:line="240" w:lineRule="auto"/>
              <w:ind w:left="720"/>
              <w:rPr>
                <w:rFonts w:cs="Calibri"/>
                <w:sz w:val="24"/>
                <w:szCs w:val="24"/>
              </w:rPr>
            </w:pPr>
          </w:p>
        </w:tc>
      </w:tr>
      <w:tr w:rsidR="00911932" w:rsidRPr="00911932" w14:paraId="2878A58E" w14:textId="77777777" w:rsidTr="00764FC7">
        <w:trPr>
          <w:trHeight w:val="80"/>
        </w:trPr>
        <w:tc>
          <w:tcPr>
            <w:tcW w:w="3708" w:type="dxa"/>
            <w:tcBorders>
              <w:top w:val="single" w:sz="4" w:space="0" w:color="auto"/>
              <w:right w:val="single" w:sz="4" w:space="0" w:color="auto"/>
            </w:tcBorders>
          </w:tcPr>
          <w:p w14:paraId="0897158A" w14:textId="77777777" w:rsidR="00190116" w:rsidRPr="00911932" w:rsidRDefault="00190116" w:rsidP="00665AE4">
            <w:pPr>
              <w:spacing w:after="20" w:line="240" w:lineRule="auto"/>
              <w:rPr>
                <w:rFonts w:cs="Calibri"/>
                <w:sz w:val="24"/>
                <w:szCs w:val="24"/>
              </w:rPr>
            </w:pPr>
            <w:r w:rsidRPr="00911932">
              <w:rPr>
                <w:rFonts w:cs="Calibri"/>
                <w:sz w:val="24"/>
                <w:szCs w:val="24"/>
              </w:rPr>
              <w:t>Skills</w:t>
            </w:r>
            <w:r w:rsidR="002841C8" w:rsidRPr="00911932">
              <w:rPr>
                <w:rFonts w:cs="Calibri"/>
                <w:sz w:val="24"/>
                <w:szCs w:val="24"/>
              </w:rPr>
              <w:t xml:space="preserve"> and Attributes</w:t>
            </w:r>
          </w:p>
        </w:tc>
        <w:tc>
          <w:tcPr>
            <w:tcW w:w="5898" w:type="dxa"/>
            <w:tcBorders>
              <w:top w:val="single" w:sz="4" w:space="0" w:color="auto"/>
              <w:left w:val="single" w:sz="4" w:space="0" w:color="auto"/>
            </w:tcBorders>
          </w:tcPr>
          <w:p w14:paraId="1EFC3DFC" w14:textId="77777777" w:rsidR="007A2FA2" w:rsidRPr="00911932" w:rsidRDefault="007A2FA2" w:rsidP="007A2FA2">
            <w:pPr>
              <w:pStyle w:val="ListParagraph"/>
              <w:autoSpaceDE w:val="0"/>
              <w:autoSpaceDN w:val="0"/>
              <w:adjustRightInd w:val="0"/>
              <w:spacing w:after="0" w:line="240" w:lineRule="auto"/>
              <w:ind w:left="0"/>
              <w:rPr>
                <w:rFonts w:cs="Calibri"/>
                <w:b/>
                <w:bCs/>
                <w:sz w:val="24"/>
                <w:szCs w:val="24"/>
              </w:rPr>
            </w:pPr>
            <w:r w:rsidRPr="00911932">
              <w:rPr>
                <w:rFonts w:cs="Calibri"/>
                <w:b/>
                <w:bCs/>
                <w:sz w:val="24"/>
                <w:szCs w:val="24"/>
              </w:rPr>
              <w:t>Essential:</w:t>
            </w:r>
          </w:p>
          <w:p w14:paraId="4DE2B7B3" w14:textId="5E5457C7"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Effective listening, oral and written communication skills</w:t>
            </w:r>
          </w:p>
          <w:p w14:paraId="64B85E95" w14:textId="256E3538" w:rsidR="00203DE4" w:rsidRPr="00911932" w:rsidRDefault="00203DE4" w:rsidP="00203DE4">
            <w:pPr>
              <w:numPr>
                <w:ilvl w:val="0"/>
                <w:numId w:val="26"/>
              </w:numPr>
              <w:spacing w:after="0" w:line="240" w:lineRule="auto"/>
              <w:rPr>
                <w:rFonts w:cs="Calibri"/>
                <w:sz w:val="24"/>
                <w:szCs w:val="24"/>
              </w:rPr>
            </w:pPr>
            <w:r w:rsidRPr="00911932">
              <w:rPr>
                <w:rFonts w:eastAsia="Arial Unicode MS" w:cs="Calibri"/>
                <w:sz w:val="24"/>
                <w:szCs w:val="24"/>
              </w:rPr>
              <w:t xml:space="preserve"> A high standard of customer care and an ability to work flexibly and to respond positively to service developments</w:t>
            </w:r>
          </w:p>
          <w:p w14:paraId="45169412" w14:textId="77777777" w:rsidR="00203DE4" w:rsidRPr="00911932" w:rsidRDefault="00203DE4" w:rsidP="00203DE4">
            <w:pPr>
              <w:numPr>
                <w:ilvl w:val="0"/>
                <w:numId w:val="26"/>
              </w:numPr>
              <w:spacing w:after="0" w:line="240" w:lineRule="auto"/>
              <w:rPr>
                <w:rFonts w:eastAsia="Arial Unicode MS" w:cs="Calibri"/>
                <w:sz w:val="24"/>
                <w:szCs w:val="24"/>
              </w:rPr>
            </w:pPr>
            <w:r w:rsidRPr="00911932">
              <w:rPr>
                <w:rFonts w:eastAsia="Arial Unicode MS" w:cs="Calibri"/>
                <w:sz w:val="24"/>
                <w:szCs w:val="24"/>
              </w:rPr>
              <w:t xml:space="preserve">Ability to work effectively under pressure and prioritise work in a busy environment </w:t>
            </w:r>
          </w:p>
          <w:p w14:paraId="6E4D5508" w14:textId="77777777"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Good IT, organisation, and planning skills</w:t>
            </w:r>
          </w:p>
          <w:p w14:paraId="03B7DE7D" w14:textId="77777777" w:rsidR="005D59FF"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 xml:space="preserve">Sound knowledge </w:t>
            </w:r>
            <w:r w:rsidR="005D59FF">
              <w:rPr>
                <w:rFonts w:cs="Calibri"/>
                <w:bCs/>
                <w:sz w:val="24"/>
                <w:szCs w:val="24"/>
              </w:rPr>
              <w:t>and</w:t>
            </w:r>
            <w:r w:rsidRPr="00911932">
              <w:rPr>
                <w:rFonts w:cs="Calibri"/>
                <w:bCs/>
                <w:sz w:val="24"/>
                <w:szCs w:val="24"/>
              </w:rPr>
              <w:t xml:space="preserve"> understanding</w:t>
            </w:r>
            <w:r w:rsidR="005D59FF">
              <w:rPr>
                <w:rFonts w:cs="Calibri"/>
                <w:bCs/>
                <w:sz w:val="24"/>
                <w:szCs w:val="24"/>
              </w:rPr>
              <w:t xml:space="preserve"> of</w:t>
            </w:r>
          </w:p>
          <w:p w14:paraId="27C40BCB" w14:textId="3B77F326" w:rsidR="007A2FA2" w:rsidRPr="00911932" w:rsidRDefault="007A2FA2" w:rsidP="005D59FF">
            <w:pPr>
              <w:pStyle w:val="ListParagraph"/>
              <w:autoSpaceDE w:val="0"/>
              <w:autoSpaceDN w:val="0"/>
              <w:adjustRightInd w:val="0"/>
              <w:spacing w:after="0" w:line="240" w:lineRule="auto"/>
              <w:ind w:left="360"/>
              <w:jc w:val="both"/>
              <w:rPr>
                <w:rFonts w:cs="Calibri"/>
                <w:bCs/>
                <w:sz w:val="24"/>
                <w:szCs w:val="24"/>
              </w:rPr>
            </w:pPr>
            <w:r w:rsidRPr="00911932">
              <w:rPr>
                <w:rFonts w:cs="Calibri"/>
                <w:bCs/>
                <w:sz w:val="24"/>
                <w:szCs w:val="24"/>
              </w:rPr>
              <w:t>safety documentation</w:t>
            </w:r>
          </w:p>
          <w:p w14:paraId="72BE8666" w14:textId="77777777" w:rsidR="00203DE4"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An understanding of GDPR and data protection requirements</w:t>
            </w:r>
          </w:p>
          <w:p w14:paraId="60A1FD33" w14:textId="6132A794"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eastAsia="Arial Unicode MS" w:cs="Calibri"/>
                <w:sz w:val="24"/>
                <w:szCs w:val="24"/>
              </w:rPr>
              <w:t>An understanding of and commitment to equal opportunities – you need to relate positively to people of different cultures, backgrounds and experiences and believe in the equal value of people regardless of race, religion, culture, gender, age, disability or sexuality.</w:t>
            </w:r>
          </w:p>
          <w:p w14:paraId="6F53B573" w14:textId="7964F110" w:rsidR="00203DE4" w:rsidRPr="00911932" w:rsidRDefault="00203DE4"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eastAsia="Arial Unicode MS" w:cs="Calibri"/>
                <w:sz w:val="24"/>
                <w:szCs w:val="24"/>
              </w:rPr>
              <w:t>Ability to work independently and as part of a team</w:t>
            </w:r>
          </w:p>
          <w:p w14:paraId="37DFDFCF" w14:textId="77777777" w:rsidR="007A2FA2" w:rsidRDefault="007A2FA2" w:rsidP="007A2FA2">
            <w:pPr>
              <w:spacing w:after="20" w:line="240" w:lineRule="auto"/>
              <w:rPr>
                <w:rFonts w:eastAsia="Arial Unicode MS" w:cs="Calibri"/>
                <w:sz w:val="24"/>
                <w:szCs w:val="24"/>
              </w:rPr>
            </w:pPr>
          </w:p>
          <w:p w14:paraId="5FA620C9" w14:textId="77777777" w:rsidR="00054104" w:rsidRDefault="00054104" w:rsidP="007A2FA2">
            <w:pPr>
              <w:spacing w:after="20" w:line="240" w:lineRule="auto"/>
              <w:rPr>
                <w:rFonts w:eastAsia="Arial Unicode MS" w:cs="Calibri"/>
                <w:sz w:val="24"/>
                <w:szCs w:val="24"/>
              </w:rPr>
            </w:pPr>
          </w:p>
          <w:p w14:paraId="793606C3" w14:textId="77777777" w:rsidR="00054104" w:rsidRPr="00911932" w:rsidRDefault="00054104" w:rsidP="007A2FA2">
            <w:pPr>
              <w:spacing w:after="20" w:line="240" w:lineRule="auto"/>
              <w:rPr>
                <w:rFonts w:eastAsia="Arial Unicode MS" w:cs="Calibri"/>
                <w:sz w:val="24"/>
                <w:szCs w:val="24"/>
              </w:rPr>
            </w:pPr>
          </w:p>
          <w:p w14:paraId="4F201A46" w14:textId="77777777" w:rsidR="007A2FA2" w:rsidRPr="00911932" w:rsidRDefault="007A2FA2" w:rsidP="007A2FA2">
            <w:pPr>
              <w:pStyle w:val="ListParagraph"/>
              <w:autoSpaceDE w:val="0"/>
              <w:autoSpaceDN w:val="0"/>
              <w:adjustRightInd w:val="0"/>
              <w:spacing w:after="0" w:line="240" w:lineRule="auto"/>
              <w:ind w:left="0"/>
              <w:rPr>
                <w:rFonts w:cs="Calibri"/>
                <w:b/>
                <w:bCs/>
                <w:sz w:val="24"/>
                <w:szCs w:val="24"/>
              </w:rPr>
            </w:pPr>
            <w:r w:rsidRPr="00911932">
              <w:rPr>
                <w:rFonts w:cs="Calibri"/>
                <w:b/>
                <w:bCs/>
                <w:sz w:val="24"/>
                <w:szCs w:val="24"/>
              </w:rPr>
              <w:lastRenderedPageBreak/>
              <w:t>Desirable:</w:t>
            </w:r>
          </w:p>
          <w:p w14:paraId="62DDB287" w14:textId="73530DB2" w:rsidR="007A2FA2" w:rsidRPr="00911932" w:rsidRDefault="007A2FA2" w:rsidP="00203DE4">
            <w:pPr>
              <w:pStyle w:val="ListParagraph"/>
              <w:numPr>
                <w:ilvl w:val="0"/>
                <w:numId w:val="30"/>
              </w:numPr>
              <w:spacing w:after="20" w:line="240" w:lineRule="auto"/>
              <w:rPr>
                <w:rFonts w:cs="Calibri"/>
                <w:sz w:val="24"/>
                <w:szCs w:val="24"/>
                <w:lang w:eastAsia="en-GB"/>
              </w:rPr>
            </w:pPr>
            <w:r w:rsidRPr="00911932">
              <w:rPr>
                <w:rFonts w:cs="Calibri"/>
                <w:sz w:val="24"/>
                <w:szCs w:val="24"/>
                <w:lang w:eastAsia="en-GB"/>
              </w:rPr>
              <w:t>Knowledge of issues relating to safeguarding of vulnerable people</w:t>
            </w:r>
          </w:p>
          <w:p w14:paraId="54416CD5" w14:textId="65078CB1" w:rsidR="00203DE4" w:rsidRPr="00911932" w:rsidRDefault="00203DE4" w:rsidP="00203DE4">
            <w:pPr>
              <w:pStyle w:val="ListParagraph"/>
              <w:numPr>
                <w:ilvl w:val="0"/>
                <w:numId w:val="30"/>
              </w:numPr>
              <w:spacing w:after="20" w:line="240" w:lineRule="auto"/>
              <w:rPr>
                <w:rFonts w:cs="Calibri"/>
                <w:sz w:val="24"/>
                <w:szCs w:val="24"/>
                <w:lang w:eastAsia="en-GB"/>
              </w:rPr>
            </w:pPr>
            <w:r w:rsidRPr="00911932">
              <w:rPr>
                <w:rFonts w:cs="Calibri"/>
                <w:sz w:val="24"/>
                <w:szCs w:val="24"/>
                <w:lang w:eastAsia="en-GB"/>
              </w:rPr>
              <w:t>Experience of working alongside volunteers</w:t>
            </w:r>
          </w:p>
          <w:p w14:paraId="7654A631" w14:textId="18CEDFBC" w:rsidR="007A2FA2" w:rsidRPr="00911932" w:rsidRDefault="007A2FA2" w:rsidP="00203DE4">
            <w:pPr>
              <w:spacing w:after="0" w:line="240" w:lineRule="auto"/>
              <w:rPr>
                <w:rFonts w:cs="Calibri"/>
                <w:sz w:val="24"/>
                <w:szCs w:val="24"/>
              </w:rPr>
            </w:pPr>
          </w:p>
        </w:tc>
      </w:tr>
      <w:tr w:rsidR="00911932" w:rsidRPr="00911932" w14:paraId="1B88CA4C" w14:textId="77777777" w:rsidTr="00764FC7">
        <w:tc>
          <w:tcPr>
            <w:tcW w:w="3708" w:type="dxa"/>
          </w:tcPr>
          <w:p w14:paraId="377406E3" w14:textId="77777777" w:rsidR="00190116" w:rsidRPr="00911932" w:rsidRDefault="00190116" w:rsidP="00665AE4">
            <w:pPr>
              <w:spacing w:after="20" w:line="240" w:lineRule="auto"/>
              <w:rPr>
                <w:rFonts w:cs="Calibri"/>
                <w:sz w:val="24"/>
                <w:szCs w:val="24"/>
              </w:rPr>
            </w:pPr>
            <w:r w:rsidRPr="00911932">
              <w:rPr>
                <w:rFonts w:cs="Calibri"/>
                <w:sz w:val="24"/>
                <w:szCs w:val="24"/>
              </w:rPr>
              <w:lastRenderedPageBreak/>
              <w:t>Qualifications</w:t>
            </w:r>
          </w:p>
        </w:tc>
        <w:tc>
          <w:tcPr>
            <w:tcW w:w="5898" w:type="dxa"/>
          </w:tcPr>
          <w:p w14:paraId="4757A6CA" w14:textId="2225E127" w:rsidR="00054104" w:rsidRPr="008D7974" w:rsidRDefault="00054104" w:rsidP="00054104">
            <w:pPr>
              <w:spacing w:after="20" w:line="240" w:lineRule="auto"/>
              <w:rPr>
                <w:rFonts w:cs="Calibri"/>
                <w:b/>
                <w:bCs/>
                <w:sz w:val="24"/>
                <w:szCs w:val="24"/>
              </w:rPr>
            </w:pPr>
            <w:r w:rsidRPr="008D7974">
              <w:rPr>
                <w:rFonts w:cs="Calibri"/>
                <w:b/>
                <w:bCs/>
                <w:sz w:val="24"/>
                <w:szCs w:val="24"/>
              </w:rPr>
              <w:t>Essential:</w:t>
            </w:r>
          </w:p>
          <w:p w14:paraId="693D1C26" w14:textId="28AE71FC" w:rsidR="00190116" w:rsidRDefault="00047AAA" w:rsidP="00363ED8">
            <w:pPr>
              <w:numPr>
                <w:ilvl w:val="0"/>
                <w:numId w:val="10"/>
              </w:numPr>
              <w:spacing w:after="20" w:line="240" w:lineRule="auto"/>
              <w:ind w:left="714" w:hanging="357"/>
              <w:rPr>
                <w:rFonts w:cs="Calibri"/>
                <w:sz w:val="24"/>
                <w:szCs w:val="24"/>
              </w:rPr>
            </w:pPr>
            <w:r>
              <w:rPr>
                <w:rFonts w:cs="Calibri"/>
                <w:sz w:val="24"/>
                <w:szCs w:val="24"/>
              </w:rPr>
              <w:t>Fully qualified joiner</w:t>
            </w:r>
          </w:p>
          <w:p w14:paraId="58B7D355" w14:textId="084DD470" w:rsidR="00047AAA" w:rsidRDefault="00047AAA" w:rsidP="00363ED8">
            <w:pPr>
              <w:numPr>
                <w:ilvl w:val="0"/>
                <w:numId w:val="10"/>
              </w:numPr>
              <w:spacing w:after="20" w:line="240" w:lineRule="auto"/>
              <w:ind w:left="714" w:hanging="357"/>
              <w:rPr>
                <w:rFonts w:cs="Calibri"/>
                <w:sz w:val="24"/>
                <w:szCs w:val="24"/>
              </w:rPr>
            </w:pPr>
            <w:r>
              <w:rPr>
                <w:rFonts w:cs="Calibri"/>
                <w:sz w:val="24"/>
                <w:szCs w:val="24"/>
              </w:rPr>
              <w:t>C&amp;G</w:t>
            </w:r>
          </w:p>
          <w:p w14:paraId="1615582E" w14:textId="59041362" w:rsidR="009927A3" w:rsidRDefault="009927A3" w:rsidP="00363ED8">
            <w:pPr>
              <w:numPr>
                <w:ilvl w:val="0"/>
                <w:numId w:val="10"/>
              </w:numPr>
              <w:spacing w:after="20" w:line="240" w:lineRule="auto"/>
              <w:ind w:left="714" w:hanging="357"/>
              <w:rPr>
                <w:rFonts w:cs="Calibri"/>
                <w:sz w:val="24"/>
                <w:szCs w:val="24"/>
              </w:rPr>
            </w:pPr>
            <w:r>
              <w:rPr>
                <w:rFonts w:cs="Calibri"/>
                <w:sz w:val="24"/>
                <w:szCs w:val="24"/>
              </w:rPr>
              <w:t>5 years post qualification experience</w:t>
            </w:r>
          </w:p>
          <w:p w14:paraId="2E09E63E" w14:textId="5FCB1BEF" w:rsidR="00A618F4" w:rsidRDefault="00A618F4" w:rsidP="00363ED8">
            <w:pPr>
              <w:numPr>
                <w:ilvl w:val="0"/>
                <w:numId w:val="10"/>
              </w:numPr>
              <w:spacing w:after="20" w:line="240" w:lineRule="auto"/>
              <w:ind w:left="714" w:hanging="357"/>
              <w:rPr>
                <w:rFonts w:cs="Calibri"/>
                <w:sz w:val="24"/>
                <w:szCs w:val="24"/>
              </w:rPr>
            </w:pPr>
            <w:r>
              <w:rPr>
                <w:rFonts w:cs="Calibri"/>
                <w:sz w:val="24"/>
                <w:szCs w:val="24"/>
              </w:rPr>
              <w:t>Full clean Driving License</w:t>
            </w:r>
          </w:p>
          <w:p w14:paraId="570E64EA" w14:textId="77777777" w:rsidR="005D59FF" w:rsidRDefault="005D59FF" w:rsidP="005D59FF">
            <w:pPr>
              <w:spacing w:after="20" w:line="240" w:lineRule="auto"/>
              <w:ind w:left="714"/>
              <w:rPr>
                <w:rFonts w:cs="Calibri"/>
                <w:sz w:val="24"/>
                <w:szCs w:val="24"/>
              </w:rPr>
            </w:pPr>
          </w:p>
          <w:p w14:paraId="26551FE6" w14:textId="77777777" w:rsidR="008D7974" w:rsidRPr="008D7974" w:rsidRDefault="008D7974" w:rsidP="008D7974">
            <w:pPr>
              <w:spacing w:after="20" w:line="240" w:lineRule="auto"/>
              <w:rPr>
                <w:rFonts w:cs="Calibri"/>
                <w:b/>
                <w:bCs/>
                <w:sz w:val="24"/>
                <w:szCs w:val="24"/>
              </w:rPr>
            </w:pPr>
            <w:r w:rsidRPr="008D7974">
              <w:rPr>
                <w:rFonts w:cs="Calibri"/>
                <w:b/>
                <w:bCs/>
                <w:sz w:val="24"/>
                <w:szCs w:val="24"/>
              </w:rPr>
              <w:t>Desirable:</w:t>
            </w:r>
          </w:p>
          <w:p w14:paraId="7939052F" w14:textId="16A630B5" w:rsidR="008D7974" w:rsidRPr="008D7974" w:rsidRDefault="00A618F4" w:rsidP="008D7974">
            <w:pPr>
              <w:pStyle w:val="ListParagraph"/>
              <w:numPr>
                <w:ilvl w:val="0"/>
                <w:numId w:val="32"/>
              </w:numPr>
              <w:spacing w:after="20" w:line="240" w:lineRule="auto"/>
              <w:rPr>
                <w:rFonts w:cs="Calibri"/>
                <w:sz w:val="24"/>
                <w:szCs w:val="24"/>
              </w:rPr>
            </w:pPr>
            <w:r>
              <w:rPr>
                <w:rFonts w:cs="Calibri"/>
                <w:sz w:val="24"/>
                <w:szCs w:val="24"/>
              </w:rPr>
              <w:t>IT literate</w:t>
            </w:r>
          </w:p>
        </w:tc>
      </w:tr>
      <w:tr w:rsidR="00190116" w:rsidRPr="00911932" w14:paraId="11435592" w14:textId="77777777" w:rsidTr="00483566">
        <w:tc>
          <w:tcPr>
            <w:tcW w:w="3708" w:type="dxa"/>
          </w:tcPr>
          <w:p w14:paraId="69C58093" w14:textId="77777777" w:rsidR="00190116" w:rsidRPr="00911932" w:rsidRDefault="00190116" w:rsidP="00665AE4">
            <w:pPr>
              <w:spacing w:after="20" w:line="240" w:lineRule="auto"/>
              <w:rPr>
                <w:rFonts w:cs="Calibri"/>
                <w:sz w:val="24"/>
                <w:szCs w:val="24"/>
              </w:rPr>
            </w:pPr>
            <w:r w:rsidRPr="00911932">
              <w:rPr>
                <w:rFonts w:cs="Calibri"/>
                <w:sz w:val="24"/>
                <w:szCs w:val="24"/>
              </w:rPr>
              <w:t>Additional Requirements:</w:t>
            </w:r>
          </w:p>
        </w:tc>
        <w:tc>
          <w:tcPr>
            <w:tcW w:w="5898" w:type="dxa"/>
          </w:tcPr>
          <w:p w14:paraId="4C931D4E" w14:textId="77777777" w:rsidR="00B16A68" w:rsidRPr="00911932" w:rsidRDefault="00B16A68" w:rsidP="00492BCB">
            <w:pPr>
              <w:numPr>
                <w:ilvl w:val="0"/>
                <w:numId w:val="10"/>
              </w:numPr>
              <w:spacing w:after="20" w:line="240" w:lineRule="auto"/>
              <w:jc w:val="both"/>
              <w:rPr>
                <w:rFonts w:cs="Calibri"/>
                <w:sz w:val="24"/>
                <w:szCs w:val="24"/>
              </w:rPr>
            </w:pPr>
            <w:r w:rsidRPr="00911932">
              <w:rPr>
                <w:rFonts w:cs="Calibri"/>
                <w:sz w:val="24"/>
                <w:szCs w:val="24"/>
              </w:rPr>
              <w:t xml:space="preserve">To undertake any other reasonable duties as requested by </w:t>
            </w:r>
            <w:r w:rsidR="00A33914" w:rsidRPr="00911932">
              <w:rPr>
                <w:rFonts w:cs="Calibri"/>
                <w:sz w:val="24"/>
                <w:szCs w:val="24"/>
              </w:rPr>
              <w:t>your Line Manager</w:t>
            </w:r>
            <w:r w:rsidRPr="00911932">
              <w:rPr>
                <w:rFonts w:cs="Calibri"/>
                <w:sz w:val="24"/>
                <w:szCs w:val="24"/>
              </w:rPr>
              <w:t>.</w:t>
            </w:r>
          </w:p>
          <w:p w14:paraId="42D8248F" w14:textId="77777777" w:rsidR="00B16A68" w:rsidRPr="00911932" w:rsidRDefault="00B16A68" w:rsidP="00492BCB">
            <w:pPr>
              <w:numPr>
                <w:ilvl w:val="0"/>
                <w:numId w:val="10"/>
              </w:numPr>
              <w:spacing w:after="20" w:line="240" w:lineRule="auto"/>
              <w:jc w:val="both"/>
              <w:rPr>
                <w:rFonts w:cs="Calibri"/>
                <w:sz w:val="24"/>
                <w:szCs w:val="24"/>
              </w:rPr>
            </w:pPr>
            <w:r w:rsidRPr="00911932">
              <w:rPr>
                <w:rFonts w:cs="Calibri"/>
                <w:sz w:val="24"/>
                <w:szCs w:val="24"/>
              </w:rPr>
              <w:t>Commitment to supporting and working alongside Volunteers</w:t>
            </w:r>
          </w:p>
          <w:p w14:paraId="6392E67A" w14:textId="52B42E0F" w:rsidR="007A2FA2" w:rsidRPr="00911932" w:rsidRDefault="007A2FA2" w:rsidP="004143B1">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lang w:eastAsia="en-GB"/>
              </w:rPr>
              <w:t>This post requires the post holder to have a PVG Scheme membership/record. If the post holder is not a current PVG member for the required regulatory group (</w:t>
            </w:r>
            <w:r w:rsidR="00203DE4" w:rsidRPr="00911932">
              <w:rPr>
                <w:rFonts w:cs="Calibri"/>
                <w:sz w:val="24"/>
                <w:szCs w:val="24"/>
                <w:lang w:eastAsia="en-GB"/>
              </w:rPr>
              <w:t>i.e.,</w:t>
            </w:r>
            <w:r w:rsidRPr="00911932">
              <w:rPr>
                <w:rFonts w:cs="Calibri"/>
                <w:sz w:val="24"/>
                <w:szCs w:val="24"/>
                <w:lang w:eastAsia="en-GB"/>
              </w:rPr>
              <w:t xml:space="preserve"> Child and/or adult) then an application will need to be made to Disclosure Scotland and deemed satisfactory before they can begin employment.</w:t>
            </w:r>
          </w:p>
          <w:p w14:paraId="7706CAD6" w14:textId="73A552E5" w:rsidR="004143B1" w:rsidRPr="00911932" w:rsidRDefault="00492BCB" w:rsidP="004143B1">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rPr>
              <w:t xml:space="preserve">To be aware of all relevant </w:t>
            </w:r>
            <w:r w:rsidR="00B37059" w:rsidRPr="00911932">
              <w:rPr>
                <w:rFonts w:cs="Calibri"/>
                <w:sz w:val="24"/>
                <w:szCs w:val="24"/>
              </w:rPr>
              <w:t>CRE</w:t>
            </w:r>
            <w:r w:rsidRPr="00911932">
              <w:rPr>
                <w:rFonts w:cs="Calibri"/>
                <w:sz w:val="24"/>
                <w:szCs w:val="24"/>
              </w:rPr>
              <w:t xml:space="preserve"> policies and procedures </w:t>
            </w:r>
            <w:r w:rsidR="00203DE4" w:rsidRPr="00911932">
              <w:rPr>
                <w:rFonts w:cs="Calibri"/>
                <w:sz w:val="24"/>
                <w:szCs w:val="24"/>
              </w:rPr>
              <w:t>e.g.,</w:t>
            </w:r>
            <w:r w:rsidRPr="00911932">
              <w:rPr>
                <w:rFonts w:cs="Calibri"/>
                <w:sz w:val="24"/>
                <w:szCs w:val="24"/>
              </w:rPr>
              <w:t xml:space="preserve"> Health and Safety, Lone Working, Company Vehicle etc. and ensure that these are </w:t>
            </w:r>
            <w:r w:rsidR="00663837" w:rsidRPr="00911932">
              <w:rPr>
                <w:rFonts w:cs="Calibri"/>
                <w:sz w:val="24"/>
                <w:szCs w:val="24"/>
              </w:rPr>
              <w:t>always adhered to</w:t>
            </w:r>
            <w:r w:rsidRPr="00911932">
              <w:rPr>
                <w:rFonts w:cs="Calibri"/>
                <w:sz w:val="24"/>
                <w:szCs w:val="24"/>
              </w:rPr>
              <w:t>.</w:t>
            </w:r>
          </w:p>
          <w:p w14:paraId="5868A911" w14:textId="77777777" w:rsidR="00203DE4" w:rsidRPr="00911932" w:rsidRDefault="004143B1" w:rsidP="00203DE4">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rPr>
              <w:t>Employees enrolled in Multi-Factor Authentication (MFA or 2FA) will be expected to install and maintain the Watchguard app on either their personal or work mobile device.</w:t>
            </w:r>
          </w:p>
          <w:p w14:paraId="54ED6653" w14:textId="467442C3" w:rsidR="007A2FA2" w:rsidRPr="00911932" w:rsidRDefault="007A2FA2" w:rsidP="00203DE4">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lang w:eastAsia="en-GB"/>
              </w:rPr>
              <w:t xml:space="preserve">Commitment to the aims and vision of </w:t>
            </w:r>
            <w:r w:rsidR="005D59FF">
              <w:rPr>
                <w:rFonts w:cs="Calibri"/>
                <w:sz w:val="24"/>
                <w:szCs w:val="24"/>
                <w:lang w:eastAsia="en-GB"/>
              </w:rPr>
              <w:t>CRE</w:t>
            </w:r>
            <w:r w:rsidRPr="00911932">
              <w:rPr>
                <w:rFonts w:cs="Calibri"/>
                <w:sz w:val="24"/>
                <w:szCs w:val="24"/>
                <w:lang w:eastAsia="en-GB"/>
              </w:rPr>
              <w:t xml:space="preserve"> and an ability to demonstrate those values in your work</w:t>
            </w:r>
          </w:p>
          <w:p w14:paraId="440D78DD" w14:textId="77777777" w:rsidR="007A2FA2" w:rsidRPr="00911932" w:rsidRDefault="007A2FA2" w:rsidP="007A2FA2">
            <w:pPr>
              <w:numPr>
                <w:ilvl w:val="0"/>
                <w:numId w:val="10"/>
              </w:numPr>
              <w:spacing w:after="0" w:line="240" w:lineRule="auto"/>
              <w:rPr>
                <w:rFonts w:eastAsia="Arial Unicode MS" w:cs="Calibri"/>
                <w:sz w:val="24"/>
                <w:szCs w:val="24"/>
              </w:rPr>
            </w:pPr>
            <w:r w:rsidRPr="00911932">
              <w:rPr>
                <w:rFonts w:cs="Calibri"/>
                <w:sz w:val="24"/>
                <w:szCs w:val="24"/>
                <w:lang w:eastAsia="en-GB"/>
              </w:rPr>
              <w:t>Commitment to tackling the stigma of isolation and loneliness</w:t>
            </w:r>
          </w:p>
          <w:p w14:paraId="53E290CC" w14:textId="77777777" w:rsidR="007A2FA2" w:rsidRPr="00911932" w:rsidRDefault="007A2FA2" w:rsidP="007A2FA2">
            <w:pPr>
              <w:pStyle w:val="ListParagraph"/>
              <w:numPr>
                <w:ilvl w:val="0"/>
                <w:numId w:val="10"/>
              </w:numPr>
              <w:autoSpaceDE w:val="0"/>
              <w:autoSpaceDN w:val="0"/>
              <w:adjustRightInd w:val="0"/>
              <w:spacing w:after="0" w:line="240" w:lineRule="auto"/>
              <w:jc w:val="both"/>
              <w:rPr>
                <w:rFonts w:cs="Calibri"/>
                <w:bCs/>
                <w:sz w:val="24"/>
                <w:szCs w:val="24"/>
              </w:rPr>
            </w:pPr>
            <w:r w:rsidRPr="00911932">
              <w:rPr>
                <w:rFonts w:cs="Calibri"/>
                <w:bCs/>
                <w:sz w:val="24"/>
                <w:szCs w:val="24"/>
              </w:rPr>
              <w:t>Flexibility, integrity and an understanding of confidentiality</w:t>
            </w:r>
          </w:p>
          <w:p w14:paraId="23FEDB6E" w14:textId="77777777" w:rsidR="007A2FA2" w:rsidRPr="00911932" w:rsidRDefault="007A2FA2" w:rsidP="007A2FA2">
            <w:pPr>
              <w:pStyle w:val="ListParagraph"/>
              <w:keepNext/>
              <w:numPr>
                <w:ilvl w:val="0"/>
                <w:numId w:val="10"/>
              </w:numPr>
              <w:shd w:val="clear" w:color="auto" w:fill="FFFFFF"/>
              <w:suppressAutoHyphens/>
              <w:autoSpaceDE w:val="0"/>
              <w:autoSpaceDN w:val="0"/>
              <w:adjustRightInd w:val="0"/>
              <w:spacing w:after="0" w:line="240" w:lineRule="auto"/>
              <w:jc w:val="both"/>
              <w:outlineLvl w:val="3"/>
              <w:rPr>
                <w:rFonts w:cs="Calibri"/>
                <w:b/>
                <w:sz w:val="24"/>
                <w:szCs w:val="24"/>
              </w:rPr>
            </w:pPr>
            <w:r w:rsidRPr="00911932">
              <w:rPr>
                <w:rFonts w:cs="Calibri"/>
                <w:bCs/>
                <w:sz w:val="24"/>
                <w:szCs w:val="24"/>
              </w:rPr>
              <w:lastRenderedPageBreak/>
              <w:t>Patience</w:t>
            </w:r>
          </w:p>
          <w:p w14:paraId="35BAA8E0" w14:textId="7A4CD23C" w:rsidR="007A2FA2" w:rsidRPr="00911932" w:rsidRDefault="007A2FA2" w:rsidP="007A2FA2">
            <w:pPr>
              <w:keepNext/>
              <w:numPr>
                <w:ilvl w:val="0"/>
                <w:numId w:val="10"/>
              </w:numPr>
              <w:shd w:val="clear" w:color="auto" w:fill="FFFFFF"/>
              <w:suppressAutoHyphens/>
              <w:autoSpaceDN w:val="0"/>
              <w:spacing w:after="0" w:line="240" w:lineRule="auto"/>
              <w:jc w:val="both"/>
              <w:outlineLvl w:val="3"/>
              <w:rPr>
                <w:rFonts w:cs="Calibri"/>
                <w:b/>
                <w:sz w:val="24"/>
                <w:szCs w:val="24"/>
              </w:rPr>
            </w:pPr>
            <w:r w:rsidRPr="00911932">
              <w:rPr>
                <w:rFonts w:cs="Calibri"/>
                <w:sz w:val="24"/>
                <w:szCs w:val="24"/>
                <w:lang w:eastAsia="en-GB"/>
              </w:rPr>
              <w:t>This role requires travel in Edinburgh. (Van supplied by CRE)</w:t>
            </w:r>
          </w:p>
          <w:p w14:paraId="6E06ADB8" w14:textId="77777777" w:rsidR="00492BCB" w:rsidRPr="00911932" w:rsidRDefault="00492BCB" w:rsidP="00492BCB">
            <w:pPr>
              <w:spacing w:after="20" w:line="240" w:lineRule="auto"/>
              <w:ind w:left="720"/>
              <w:jc w:val="both"/>
              <w:rPr>
                <w:rFonts w:cs="Calibri"/>
                <w:sz w:val="24"/>
                <w:szCs w:val="24"/>
              </w:rPr>
            </w:pPr>
          </w:p>
        </w:tc>
      </w:tr>
    </w:tbl>
    <w:p w14:paraId="5F3680E7" w14:textId="77777777" w:rsidR="00015652" w:rsidRPr="00911932" w:rsidRDefault="00015652" w:rsidP="00197C29">
      <w:pPr>
        <w:rPr>
          <w:rFonts w:cs="Calibri"/>
          <w:sz w:val="24"/>
          <w:szCs w:val="24"/>
        </w:rPr>
      </w:pPr>
    </w:p>
    <w:sectPr w:rsidR="00015652" w:rsidRPr="00911932" w:rsidSect="00E6008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B0E9" w14:textId="77777777" w:rsidR="00893204" w:rsidRDefault="00893204" w:rsidP="00C20073">
      <w:pPr>
        <w:spacing w:after="0" w:line="240" w:lineRule="auto"/>
      </w:pPr>
      <w:r>
        <w:separator/>
      </w:r>
    </w:p>
  </w:endnote>
  <w:endnote w:type="continuationSeparator" w:id="0">
    <w:p w14:paraId="56AD23DD" w14:textId="77777777" w:rsidR="00893204" w:rsidRDefault="00893204" w:rsidP="00C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7C24" w14:textId="77777777" w:rsidR="00893204" w:rsidRDefault="00893204" w:rsidP="00C20073">
      <w:pPr>
        <w:spacing w:after="0" w:line="240" w:lineRule="auto"/>
      </w:pPr>
      <w:r>
        <w:separator/>
      </w:r>
    </w:p>
  </w:footnote>
  <w:footnote w:type="continuationSeparator" w:id="0">
    <w:p w14:paraId="149B4453" w14:textId="77777777" w:rsidR="00893204" w:rsidRDefault="00893204" w:rsidP="00C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82C9" w14:textId="48177164" w:rsidR="0085125D" w:rsidRPr="00A11BD9" w:rsidRDefault="0085125D" w:rsidP="00A11BD9">
    <w:pPr>
      <w:pStyle w:val="Header"/>
    </w:pPr>
    <w:r>
      <w:tab/>
    </w:r>
    <w:r>
      <w:tab/>
    </w:r>
    <w:r w:rsidR="005079DB">
      <w:rPr>
        <w:noProof/>
        <w:lang w:eastAsia="en-GB"/>
      </w:rPr>
      <w:drawing>
        <wp:inline distT="0" distB="0" distL="0" distR="0" wp14:anchorId="5698628C" wp14:editId="72A892DF">
          <wp:extent cx="187642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12096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D2"/>
    <w:multiLevelType w:val="hybridMultilevel"/>
    <w:tmpl w:val="22DEE9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B564D"/>
    <w:multiLevelType w:val="hybridMultilevel"/>
    <w:tmpl w:val="F2E0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0654"/>
    <w:multiLevelType w:val="hybridMultilevel"/>
    <w:tmpl w:val="2ABC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66DEB"/>
    <w:multiLevelType w:val="hybridMultilevel"/>
    <w:tmpl w:val="48FC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4A04"/>
    <w:multiLevelType w:val="hybridMultilevel"/>
    <w:tmpl w:val="A3883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3A6AF3"/>
    <w:multiLevelType w:val="hybridMultilevel"/>
    <w:tmpl w:val="C8748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C28E2"/>
    <w:multiLevelType w:val="hybridMultilevel"/>
    <w:tmpl w:val="239C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86AA0"/>
    <w:multiLevelType w:val="hybridMultilevel"/>
    <w:tmpl w:val="55A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F11D6"/>
    <w:multiLevelType w:val="multilevel"/>
    <w:tmpl w:val="CF2A33CA"/>
    <w:lvl w:ilvl="0">
      <w:numFmt w:val="bullet"/>
      <w:lvlText w:val=""/>
      <w:lvlJc w:val="left"/>
      <w:pPr>
        <w:ind w:left="360" w:hanging="360"/>
      </w:pPr>
      <w:rPr>
        <w:rFonts w:ascii="Symbol" w:hAnsi="Symbol"/>
        <w:color w:val="auto"/>
        <w:sz w:val="24"/>
        <w:szCs w:val="40"/>
      </w:rPr>
    </w:lvl>
    <w:lvl w:ilvl="1">
      <w:numFmt w:val="bullet"/>
      <w:lvlText w:val="o"/>
      <w:lvlJc w:val="left"/>
      <w:pPr>
        <w:ind w:left="1080" w:hanging="360"/>
      </w:pPr>
      <w:rPr>
        <w:rFonts w:ascii="Courier New" w:hAnsi="Courier New" w:cs="Times New Roman"/>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9" w15:restartNumberingAfterBreak="0">
    <w:nsid w:val="1D3828E3"/>
    <w:multiLevelType w:val="hybridMultilevel"/>
    <w:tmpl w:val="843E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07789"/>
    <w:multiLevelType w:val="hybridMultilevel"/>
    <w:tmpl w:val="3E3AB5D4"/>
    <w:lvl w:ilvl="0" w:tplc="0E508CDA">
      <w:start w:val="1"/>
      <w:numFmt w:val="decimal"/>
      <w:lvlText w:val="%1."/>
      <w:lvlJc w:val="left"/>
      <w:pPr>
        <w:ind w:left="720" w:hanging="360"/>
      </w:pPr>
      <w:rPr>
        <w:rFonts w:ascii="Calibri" w:hAnsi="Calibri"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F1154"/>
    <w:multiLevelType w:val="hybridMultilevel"/>
    <w:tmpl w:val="0510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94B56"/>
    <w:multiLevelType w:val="hybridMultilevel"/>
    <w:tmpl w:val="C34C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03F19"/>
    <w:multiLevelType w:val="hybridMultilevel"/>
    <w:tmpl w:val="FF8C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C005F"/>
    <w:multiLevelType w:val="hybridMultilevel"/>
    <w:tmpl w:val="BC38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B4173C"/>
    <w:multiLevelType w:val="hybridMultilevel"/>
    <w:tmpl w:val="272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07E2C"/>
    <w:multiLevelType w:val="hybridMultilevel"/>
    <w:tmpl w:val="4AEA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92371"/>
    <w:multiLevelType w:val="hybridMultilevel"/>
    <w:tmpl w:val="D44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D12C0"/>
    <w:multiLevelType w:val="hybridMultilevel"/>
    <w:tmpl w:val="2326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2517B"/>
    <w:multiLevelType w:val="hybridMultilevel"/>
    <w:tmpl w:val="50BE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D43CB3"/>
    <w:multiLevelType w:val="hybridMultilevel"/>
    <w:tmpl w:val="11FA0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5622C"/>
    <w:multiLevelType w:val="hybridMultilevel"/>
    <w:tmpl w:val="B00AD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8B2852"/>
    <w:multiLevelType w:val="hybridMultilevel"/>
    <w:tmpl w:val="1750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A2742"/>
    <w:multiLevelType w:val="hybridMultilevel"/>
    <w:tmpl w:val="9BC8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634727"/>
    <w:multiLevelType w:val="hybridMultilevel"/>
    <w:tmpl w:val="2E22411A"/>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95640B"/>
    <w:multiLevelType w:val="hybridMultilevel"/>
    <w:tmpl w:val="861E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47C72"/>
    <w:multiLevelType w:val="multilevel"/>
    <w:tmpl w:val="E0FCC074"/>
    <w:lvl w:ilvl="0">
      <w:numFmt w:val="bullet"/>
      <w:lvlText w:val=""/>
      <w:lvlJc w:val="left"/>
      <w:pPr>
        <w:ind w:left="360" w:hanging="360"/>
      </w:pPr>
      <w:rPr>
        <w:rFonts w:ascii="Symbol" w:hAnsi="Symbol"/>
        <w:sz w:val="24"/>
        <w:szCs w:val="4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9" w15:restartNumberingAfterBreak="0">
    <w:nsid w:val="730B2AD1"/>
    <w:multiLevelType w:val="hybridMultilevel"/>
    <w:tmpl w:val="9052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D0CD3"/>
    <w:multiLevelType w:val="hybridMultilevel"/>
    <w:tmpl w:val="4300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48259D"/>
    <w:multiLevelType w:val="hybridMultilevel"/>
    <w:tmpl w:val="522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703191">
    <w:abstractNumId w:val="21"/>
  </w:num>
  <w:num w:numId="2" w16cid:durableId="708602937">
    <w:abstractNumId w:val="2"/>
  </w:num>
  <w:num w:numId="3" w16cid:durableId="1599563445">
    <w:abstractNumId w:val="11"/>
  </w:num>
  <w:num w:numId="4" w16cid:durableId="721753586">
    <w:abstractNumId w:val="14"/>
  </w:num>
  <w:num w:numId="5" w16cid:durableId="399448526">
    <w:abstractNumId w:val="12"/>
  </w:num>
  <w:num w:numId="6" w16cid:durableId="711882283">
    <w:abstractNumId w:val="30"/>
  </w:num>
  <w:num w:numId="7" w16cid:durableId="177668369">
    <w:abstractNumId w:val="25"/>
  </w:num>
  <w:num w:numId="8" w16cid:durableId="1305742126">
    <w:abstractNumId w:val="24"/>
  </w:num>
  <w:num w:numId="9" w16cid:durableId="1026564571">
    <w:abstractNumId w:val="3"/>
  </w:num>
  <w:num w:numId="10" w16cid:durableId="362172957">
    <w:abstractNumId w:val="29"/>
  </w:num>
  <w:num w:numId="11" w16cid:durableId="1868175905">
    <w:abstractNumId w:val="31"/>
  </w:num>
  <w:num w:numId="12" w16cid:durableId="1195924158">
    <w:abstractNumId w:val="5"/>
  </w:num>
  <w:num w:numId="13" w16cid:durableId="290213327">
    <w:abstractNumId w:val="23"/>
  </w:num>
  <w:num w:numId="14" w16cid:durableId="637685208">
    <w:abstractNumId w:val="22"/>
  </w:num>
  <w:num w:numId="15" w16cid:durableId="579483729">
    <w:abstractNumId w:val="0"/>
  </w:num>
  <w:num w:numId="16" w16cid:durableId="1905405024">
    <w:abstractNumId w:val="17"/>
  </w:num>
  <w:num w:numId="17" w16cid:durableId="47727851">
    <w:abstractNumId w:val="13"/>
  </w:num>
  <w:num w:numId="18" w16cid:durableId="1536187353">
    <w:abstractNumId w:val="9"/>
  </w:num>
  <w:num w:numId="19" w16cid:durableId="2118673136">
    <w:abstractNumId w:val="10"/>
  </w:num>
  <w:num w:numId="20" w16cid:durableId="1664310965">
    <w:abstractNumId w:val="4"/>
  </w:num>
  <w:num w:numId="21" w16cid:durableId="1760909992">
    <w:abstractNumId w:val="7"/>
  </w:num>
  <w:num w:numId="22" w16cid:durableId="1065373638">
    <w:abstractNumId w:val="19"/>
  </w:num>
  <w:num w:numId="23" w16cid:durableId="836923237">
    <w:abstractNumId w:val="1"/>
  </w:num>
  <w:num w:numId="24" w16cid:durableId="886527542">
    <w:abstractNumId w:val="8"/>
  </w:num>
  <w:num w:numId="25" w16cid:durableId="153373696">
    <w:abstractNumId w:val="28"/>
  </w:num>
  <w:num w:numId="26" w16cid:durableId="133719386">
    <w:abstractNumId w:val="20"/>
  </w:num>
  <w:num w:numId="27" w16cid:durableId="1183058153">
    <w:abstractNumId w:val="26"/>
  </w:num>
  <w:num w:numId="28" w16cid:durableId="182938712">
    <w:abstractNumId w:val="15"/>
  </w:num>
  <w:num w:numId="29" w16cid:durableId="1846090132">
    <w:abstractNumId w:val="6"/>
  </w:num>
  <w:num w:numId="30" w16cid:durableId="145514845">
    <w:abstractNumId w:val="18"/>
  </w:num>
  <w:num w:numId="31" w16cid:durableId="813184022">
    <w:abstractNumId w:val="27"/>
  </w:num>
  <w:num w:numId="32" w16cid:durableId="227617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73"/>
    <w:rsid w:val="00010126"/>
    <w:rsid w:val="00015652"/>
    <w:rsid w:val="00027024"/>
    <w:rsid w:val="00047AAA"/>
    <w:rsid w:val="00052EA7"/>
    <w:rsid w:val="00054104"/>
    <w:rsid w:val="000B5664"/>
    <w:rsid w:val="000C178E"/>
    <w:rsid w:val="000C5C40"/>
    <w:rsid w:val="000E568C"/>
    <w:rsid w:val="000E75D1"/>
    <w:rsid w:val="0010215F"/>
    <w:rsid w:val="001175AD"/>
    <w:rsid w:val="00151387"/>
    <w:rsid w:val="00185060"/>
    <w:rsid w:val="00190116"/>
    <w:rsid w:val="00197C29"/>
    <w:rsid w:val="001A6883"/>
    <w:rsid w:val="001B47C8"/>
    <w:rsid w:val="001C3037"/>
    <w:rsid w:val="002032BF"/>
    <w:rsid w:val="00203DE4"/>
    <w:rsid w:val="00210F3D"/>
    <w:rsid w:val="002143CE"/>
    <w:rsid w:val="00220EAC"/>
    <w:rsid w:val="00226F09"/>
    <w:rsid w:val="002830B0"/>
    <w:rsid w:val="002841C8"/>
    <w:rsid w:val="002C4F32"/>
    <w:rsid w:val="0030517B"/>
    <w:rsid w:val="003238DD"/>
    <w:rsid w:val="003269FB"/>
    <w:rsid w:val="00331ABF"/>
    <w:rsid w:val="00363ED8"/>
    <w:rsid w:val="0037096B"/>
    <w:rsid w:val="003A679A"/>
    <w:rsid w:val="003A7E50"/>
    <w:rsid w:val="003D6FA5"/>
    <w:rsid w:val="0040295B"/>
    <w:rsid w:val="00406024"/>
    <w:rsid w:val="00411A86"/>
    <w:rsid w:val="004143B1"/>
    <w:rsid w:val="0043265B"/>
    <w:rsid w:val="00483566"/>
    <w:rsid w:val="00487353"/>
    <w:rsid w:val="00492613"/>
    <w:rsid w:val="00492BCB"/>
    <w:rsid w:val="004D23C2"/>
    <w:rsid w:val="005079DB"/>
    <w:rsid w:val="0051212E"/>
    <w:rsid w:val="005351B7"/>
    <w:rsid w:val="00541261"/>
    <w:rsid w:val="00592D65"/>
    <w:rsid w:val="005931DC"/>
    <w:rsid w:val="0059612D"/>
    <w:rsid w:val="005B3BF7"/>
    <w:rsid w:val="005B7B29"/>
    <w:rsid w:val="005C3013"/>
    <w:rsid w:val="005C4FD1"/>
    <w:rsid w:val="005D59FF"/>
    <w:rsid w:val="005F76C9"/>
    <w:rsid w:val="006308C9"/>
    <w:rsid w:val="006433D2"/>
    <w:rsid w:val="00646FD6"/>
    <w:rsid w:val="00652E2B"/>
    <w:rsid w:val="00663837"/>
    <w:rsid w:val="00665AE4"/>
    <w:rsid w:val="006A0530"/>
    <w:rsid w:val="006A74BF"/>
    <w:rsid w:val="006B1CBC"/>
    <w:rsid w:val="006B4342"/>
    <w:rsid w:val="006D6D22"/>
    <w:rsid w:val="0070764C"/>
    <w:rsid w:val="00720B3D"/>
    <w:rsid w:val="00725D30"/>
    <w:rsid w:val="00764FC7"/>
    <w:rsid w:val="007733BB"/>
    <w:rsid w:val="00774ECB"/>
    <w:rsid w:val="007A19BF"/>
    <w:rsid w:val="007A2FA2"/>
    <w:rsid w:val="007E083C"/>
    <w:rsid w:val="007F0EC7"/>
    <w:rsid w:val="0081530E"/>
    <w:rsid w:val="00851214"/>
    <w:rsid w:val="0085125D"/>
    <w:rsid w:val="00880297"/>
    <w:rsid w:val="00885774"/>
    <w:rsid w:val="00890A1F"/>
    <w:rsid w:val="00893204"/>
    <w:rsid w:val="008C2353"/>
    <w:rsid w:val="008D7974"/>
    <w:rsid w:val="008E71A3"/>
    <w:rsid w:val="00911932"/>
    <w:rsid w:val="00917359"/>
    <w:rsid w:val="00961855"/>
    <w:rsid w:val="00961DFB"/>
    <w:rsid w:val="009927A3"/>
    <w:rsid w:val="009C4576"/>
    <w:rsid w:val="009F0F1B"/>
    <w:rsid w:val="009F7705"/>
    <w:rsid w:val="00A11BD9"/>
    <w:rsid w:val="00A130FF"/>
    <w:rsid w:val="00A157A3"/>
    <w:rsid w:val="00A33914"/>
    <w:rsid w:val="00A42554"/>
    <w:rsid w:val="00A618F4"/>
    <w:rsid w:val="00AF11CB"/>
    <w:rsid w:val="00B16A68"/>
    <w:rsid w:val="00B23733"/>
    <w:rsid w:val="00B25224"/>
    <w:rsid w:val="00B37059"/>
    <w:rsid w:val="00B75B8E"/>
    <w:rsid w:val="00BB5241"/>
    <w:rsid w:val="00BF529A"/>
    <w:rsid w:val="00C20073"/>
    <w:rsid w:val="00C6100C"/>
    <w:rsid w:val="00C66782"/>
    <w:rsid w:val="00CA3E06"/>
    <w:rsid w:val="00CA6E43"/>
    <w:rsid w:val="00CE6AF2"/>
    <w:rsid w:val="00CF3705"/>
    <w:rsid w:val="00CF3FBB"/>
    <w:rsid w:val="00D173C3"/>
    <w:rsid w:val="00D4018D"/>
    <w:rsid w:val="00D5749E"/>
    <w:rsid w:val="00DD0AEA"/>
    <w:rsid w:val="00DD3CB1"/>
    <w:rsid w:val="00E01328"/>
    <w:rsid w:val="00E05C64"/>
    <w:rsid w:val="00E4132B"/>
    <w:rsid w:val="00E60082"/>
    <w:rsid w:val="00E62AE4"/>
    <w:rsid w:val="00EB0E64"/>
    <w:rsid w:val="00EE326F"/>
    <w:rsid w:val="00F673D7"/>
    <w:rsid w:val="00FB7E10"/>
    <w:rsid w:val="00FC4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14EC"/>
  <w15:chartTrackingRefBased/>
  <w15:docId w15:val="{5DCF7F8C-7901-4212-B11A-B111A986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7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73"/>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C20073"/>
    <w:rPr>
      <w:rFonts w:ascii="Calibri" w:eastAsia="Calibri" w:hAnsi="Calibri" w:cs="Times New Roman"/>
    </w:rPr>
  </w:style>
  <w:style w:type="paragraph" w:styleId="Footer">
    <w:name w:val="footer"/>
    <w:basedOn w:val="Normal"/>
    <w:link w:val="FooterChar"/>
    <w:uiPriority w:val="99"/>
    <w:unhideWhenUsed/>
    <w:rsid w:val="00C20073"/>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C20073"/>
    <w:rPr>
      <w:rFonts w:ascii="Calibri" w:eastAsia="Calibri" w:hAnsi="Calibri" w:cs="Times New Roman"/>
    </w:rPr>
  </w:style>
  <w:style w:type="paragraph" w:styleId="BalloonText">
    <w:name w:val="Balloon Text"/>
    <w:basedOn w:val="Normal"/>
    <w:link w:val="BalloonTextChar"/>
    <w:semiHidden/>
    <w:unhideWhenUsed/>
    <w:rsid w:val="00C20073"/>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C20073"/>
    <w:rPr>
      <w:rFonts w:ascii="Tahoma" w:eastAsia="Calibri" w:hAnsi="Tahoma" w:cs="Tahoma"/>
      <w:sz w:val="16"/>
      <w:szCs w:val="16"/>
    </w:rPr>
  </w:style>
  <w:style w:type="paragraph" w:styleId="BodyText">
    <w:name w:val="Body Text"/>
    <w:basedOn w:val="Normal"/>
    <w:link w:val="BodyTextChar"/>
    <w:rsid w:val="00190116"/>
    <w:pPr>
      <w:spacing w:after="0" w:line="360" w:lineRule="auto"/>
      <w:jc w:val="center"/>
    </w:pPr>
    <w:rPr>
      <w:rFonts w:ascii="Times New Roman" w:eastAsia="Times New Roman" w:hAnsi="Times New Roman"/>
      <w:b/>
      <w:sz w:val="28"/>
      <w:szCs w:val="20"/>
      <w:lang w:val="en-US" w:eastAsia="x-none"/>
    </w:rPr>
  </w:style>
  <w:style w:type="character" w:customStyle="1" w:styleId="BodyTextChar">
    <w:name w:val="Body Text Char"/>
    <w:link w:val="BodyText"/>
    <w:rsid w:val="00190116"/>
    <w:rPr>
      <w:rFonts w:ascii="Times New Roman" w:eastAsia="Times New Roman" w:hAnsi="Times New Roman"/>
      <w:b/>
      <w:sz w:val="28"/>
      <w:lang w:val="en-US"/>
    </w:rPr>
  </w:style>
  <w:style w:type="paragraph" w:styleId="ListParagraph">
    <w:name w:val="List Paragraph"/>
    <w:basedOn w:val="Normal"/>
    <w:uiPriority w:val="34"/>
    <w:qFormat/>
    <w:rsid w:val="00A33914"/>
    <w:pPr>
      <w:ind w:left="720"/>
      <w:contextualSpacing/>
    </w:pPr>
  </w:style>
  <w:style w:type="character" w:styleId="Strong">
    <w:name w:val="Strong"/>
    <w:uiPriority w:val="22"/>
    <w:qFormat/>
    <w:rsid w:val="00492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dd92eb5e0fe6ba8f2b27ad4a86f8cadc">
  <xsd:schema xmlns:xsd="http://www.w3.org/2001/XMLSchema" xmlns:xs="http://www.w3.org/2001/XMLSchema" xmlns:p="http://schemas.microsoft.com/office/2006/metadata/properties" xmlns:ns2="6e0b82e9-277f-4a6b-9650-e271f8932dfc" targetNamespace="http://schemas.microsoft.com/office/2006/metadata/properties" ma:root="true" ma:fieldsID="f3df2fce76e582063eb6da5a766b9bf6"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D8952-D509-49ED-8741-E43E602CEA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22229-DF56-4088-A7B7-95919508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82e9-277f-4a6b-9650-e271f8932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88258-6B98-46F8-AE24-150817459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4820</Characters>
  <Application>Microsoft Office Word</Application>
  <DocSecurity>0</DocSecurity>
  <Lines>178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Strachan</dc:creator>
  <cp:keywords/>
  <cp:lastModifiedBy>Andrea Donnelly</cp:lastModifiedBy>
  <cp:revision>3</cp:revision>
  <cp:lastPrinted>2015-06-05T13:18:00Z</cp:lastPrinted>
  <dcterms:created xsi:type="dcterms:W3CDTF">2025-12-23T12:39:00Z</dcterms:created>
  <dcterms:modified xsi:type="dcterms:W3CDTF">2025-12-23T12:51:00Z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0x01010001A3086008341649BBBCF1C8441224CE</vt:lpwstr>
  </property>
</Properties>
</file>